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4B59" w14:textId="77777777" w:rsidR="0016323E" w:rsidRDefault="0016323E">
      <w:pPr>
        <w:sectPr w:rsidR="0016323E" w:rsidSect="00DB2437">
          <w:headerReference w:type="default" r:id="rId11"/>
          <w:footerReference w:type="even" r:id="rId12"/>
          <w:footerReference w:type="default" r:id="rId13"/>
          <w:headerReference w:type="first" r:id="rId14"/>
          <w:footerReference w:type="first" r:id="rId15"/>
          <w:pgSz w:w="11906" w:h="16838"/>
          <w:pgMar w:top="2041" w:right="680" w:bottom="2370" w:left="680" w:header="709" w:footer="709" w:gutter="0"/>
          <w:cols w:space="708"/>
          <w:titlePg/>
          <w:docGrid w:linePitch="360"/>
        </w:sectPr>
      </w:pPr>
      <w:r>
        <w:rPr>
          <w:rFonts w:ascii="Georgia Pro" w:eastAsiaTheme="majorEastAsia" w:hAnsi="Georgia Pro" w:cstheme="majorBidi"/>
          <w:noProof/>
          <w:color w:val="BA7A57"/>
          <w:spacing w:val="15"/>
          <w:kern w:val="28"/>
          <w:sz w:val="72"/>
          <w:szCs w:val="22"/>
        </w:rPr>
        <mc:AlternateContent>
          <mc:Choice Requires="wps">
            <w:drawing>
              <wp:inline distT="0" distB="0" distL="0" distR="0" wp14:anchorId="1EF6EDB3" wp14:editId="0209B3AA">
                <wp:extent cx="4419600" cy="1993900"/>
                <wp:effectExtent l="0" t="0" r="0" b="0"/>
                <wp:docPr id="391074730" name="Text Box 1"/>
                <wp:cNvGraphicFramePr/>
                <a:graphic xmlns:a="http://schemas.openxmlformats.org/drawingml/2006/main">
                  <a:graphicData uri="http://schemas.microsoft.com/office/word/2010/wordprocessingShape">
                    <wps:wsp>
                      <wps:cNvSpPr txBox="1"/>
                      <wps:spPr>
                        <a:xfrm>
                          <a:off x="0" y="0"/>
                          <a:ext cx="4419600" cy="1993900"/>
                        </a:xfrm>
                        <a:prstGeom prst="rect">
                          <a:avLst/>
                        </a:prstGeom>
                        <a:noFill/>
                        <a:ln w="6350">
                          <a:noFill/>
                        </a:ln>
                      </wps:spPr>
                      <wps:txbx>
                        <w:txbxContent>
                          <w:p w14:paraId="2B4E4B94" w14:textId="3F8FA874" w:rsidR="0016323E" w:rsidRPr="00767C53" w:rsidRDefault="00BF2E74" w:rsidP="0016323E">
                            <w:pPr>
                              <w:pStyle w:val="Title"/>
                              <w:rPr>
                                <w:rStyle w:val="SubtitleChar"/>
                                <w:rFonts w:ascii="Arial" w:eastAsiaTheme="minorEastAsia" w:hAnsi="Arial" w:cs="Arial"/>
                                <w:color w:val="222222"/>
                                <w:spacing w:val="0"/>
                                <w:kern w:val="2"/>
                                <w:sz w:val="20"/>
                                <w:szCs w:val="24"/>
                                <w:shd w:val="clear" w:color="auto" w:fill="FFFFFF"/>
                              </w:rPr>
                            </w:pPr>
                            <w:r>
                              <w:t xml:space="preserve">Community Radio Licensing Plan 2025 </w:t>
                            </w:r>
                            <w:r w:rsidR="0016323E" w:rsidRPr="000A2847">
                              <w:br/>
                            </w:r>
                          </w:p>
                          <w:p w14:paraId="75B63E23" w14:textId="77777777" w:rsidR="0016323E" w:rsidRPr="00BF2E74" w:rsidRDefault="0016323E" w:rsidP="0016323E">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EF6EDB3" id="_x0000_t202" coordsize="21600,21600" o:spt="202" path="m,l,21600r21600,l21600,xe">
                <v:stroke joinstyle="miter"/>
                <v:path gradientshapeok="t" o:connecttype="rect"/>
              </v:shapetype>
              <v:shape id="Text Box 1" o:spid="_x0000_s1026" type="#_x0000_t202" style="width:348pt;height:1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" filled="f" stroked="f" strokeweight=".5pt">
                <v:textbox>
                  <w:txbxContent>
                    <w:p w14:paraId="2B4E4B94" w14:textId="3F8FA874" w:rsidR="0016323E" w:rsidRPr="00767C53" w:rsidRDefault="00BF2E74" w:rsidP="0016323E">
                      <w:pPr>
                        <w:pStyle w:val="Title"/>
                        <w:rPr>
                          <w:rStyle w:val="SubtitleChar"/>
                          <w:rFonts w:ascii="Arial" w:eastAsiaTheme="minorEastAsia" w:hAnsi="Arial" w:cs="Arial"/>
                          <w:color w:val="222222"/>
                          <w:spacing w:val="0"/>
                          <w:kern w:val="2"/>
                          <w:sz w:val="20"/>
                          <w:szCs w:val="24"/>
                          <w:shd w:val="clear" w:color="auto" w:fill="FFFFFF"/>
                        </w:rPr>
                      </w:pPr>
                      <w:r>
                        <w:t xml:space="preserve">Community Radio Licensing Plan 2025 </w:t>
                      </w:r>
                      <w:r w:rsidR="0016323E" w:rsidRPr="000A2847">
                        <w:br/>
                      </w:r>
                    </w:p>
                    <w:p w14:paraId="75B63E23" w14:textId="77777777" w:rsidR="0016323E" w:rsidRPr="00BF2E74" w:rsidRDefault="0016323E" w:rsidP="0016323E">
                      <w:pPr>
                        <w:rPr>
                          <w:lang w:val="en-GB"/>
                        </w:rPr>
                      </w:pPr>
                    </w:p>
                  </w:txbxContent>
                </v:textbox>
                <w10:anchorlock/>
              </v:shape>
            </w:pict>
          </mc:Fallback>
        </mc:AlternateContent>
      </w:r>
      <w:r w:rsidR="00767C53">
        <w:rPr>
          <w:rFonts w:ascii="Georgia Pro" w:eastAsiaTheme="majorEastAsia" w:hAnsi="Georgia Pro" w:cstheme="majorBidi"/>
          <w:noProof/>
          <w:color w:val="BA7A57"/>
          <w:spacing w:val="15"/>
          <w:kern w:val="28"/>
          <w:sz w:val="72"/>
          <w:szCs w:val="22"/>
        </w:rPr>
        <mc:AlternateContent>
          <mc:Choice Requires="wps">
            <w:drawing>
              <wp:inline distT="0" distB="0" distL="0" distR="0" wp14:anchorId="493E26BF" wp14:editId="70614ABF">
                <wp:extent cx="4419600" cy="952500"/>
                <wp:effectExtent l="0" t="0" r="0" b="0"/>
                <wp:docPr id="334482624" name="Text Box 1"/>
                <wp:cNvGraphicFramePr/>
                <a:graphic xmlns:a="http://schemas.openxmlformats.org/drawingml/2006/main">
                  <a:graphicData uri="http://schemas.microsoft.com/office/word/2010/wordprocessingShape">
                    <wps:wsp>
                      <wps:cNvSpPr txBox="1"/>
                      <wps:spPr>
                        <a:xfrm>
                          <a:off x="0" y="0"/>
                          <a:ext cx="4419600" cy="952500"/>
                        </a:xfrm>
                        <a:prstGeom prst="rect">
                          <a:avLst/>
                        </a:prstGeom>
                        <a:noFill/>
                        <a:ln w="6350">
                          <a:noFill/>
                        </a:ln>
                      </wps:spPr>
                      <wps:txbx>
                        <w:txbxContent>
                          <w:p w14:paraId="28E9BC45" w14:textId="77777777" w:rsidR="00BF2E74" w:rsidRDefault="007C19BB" w:rsidP="007C19BB">
                            <w:pPr>
                              <w:rPr>
                                <w:color w:val="FFFFFF" w:themeColor="background1"/>
                              </w:rPr>
                            </w:pPr>
                            <w:r w:rsidRPr="00767C53">
                              <w:rPr>
                                <w:color w:val="FFFFFF" w:themeColor="background1"/>
                              </w:rPr>
                              <w:t xml:space="preserve">Publication date: </w:t>
                            </w:r>
                          </w:p>
                          <w:p w14:paraId="0AFA2DAA" w14:textId="6B3A09C0" w:rsidR="007C19BB" w:rsidRPr="00767C53" w:rsidRDefault="00611666" w:rsidP="007C19BB">
                            <w:pPr>
                              <w:rPr>
                                <w:color w:val="FFFFFF" w:themeColor="background1"/>
                              </w:rPr>
                            </w:pPr>
                            <w:r>
                              <w:rPr>
                                <w:color w:val="FFFFFF" w:themeColor="background1"/>
                              </w:rPr>
                              <w:t>March</w:t>
                            </w:r>
                            <w:r w:rsidR="00334FC7">
                              <w:rPr>
                                <w:color w:val="FFFFFF" w:themeColor="background1"/>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93E26BF" id="_x0000_s1027" type="#_x0000_t202" style="width:34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6DGAIAADM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" filled="f" stroked="f" strokeweight=".5pt">
                <v:textbox>
                  <w:txbxContent>
                    <w:p w14:paraId="28E9BC45" w14:textId="77777777" w:rsidR="00BF2E74" w:rsidRDefault="007C19BB" w:rsidP="007C19BB">
                      <w:pPr>
                        <w:rPr>
                          <w:color w:val="FFFFFF" w:themeColor="background1"/>
                        </w:rPr>
                      </w:pPr>
                      <w:r w:rsidRPr="00767C53">
                        <w:rPr>
                          <w:color w:val="FFFFFF" w:themeColor="background1"/>
                        </w:rPr>
                        <w:t xml:space="preserve">Publication date: </w:t>
                      </w:r>
                    </w:p>
                    <w:p w14:paraId="0AFA2DAA" w14:textId="6B3A09C0" w:rsidR="007C19BB" w:rsidRPr="00767C53" w:rsidRDefault="00611666" w:rsidP="007C19BB">
                      <w:pPr>
                        <w:rPr>
                          <w:color w:val="FFFFFF" w:themeColor="background1"/>
                        </w:rPr>
                      </w:pPr>
                      <w:r>
                        <w:rPr>
                          <w:color w:val="FFFFFF" w:themeColor="background1"/>
                        </w:rPr>
                        <w:t>March</w:t>
                      </w:r>
                      <w:r w:rsidR="00334FC7">
                        <w:rPr>
                          <w:color w:val="FFFFFF" w:themeColor="background1"/>
                        </w:rPr>
                        <w:t xml:space="preserve"> 2025</w:t>
                      </w:r>
                    </w:p>
                  </w:txbxContent>
                </v:textbox>
                <w10:anchorlock/>
              </v:shape>
            </w:pict>
          </mc:Fallback>
        </mc:AlternateContent>
      </w:r>
    </w:p>
    <w:p w14:paraId="56A3661E" w14:textId="77777777" w:rsidR="00BF2E74" w:rsidRPr="00C520EF" w:rsidRDefault="00BF2E74" w:rsidP="00BF2E74">
      <w:pPr>
        <w:rPr>
          <w:rFonts w:cs="Arial"/>
          <w:szCs w:val="20"/>
        </w:rPr>
      </w:pPr>
    </w:p>
    <w:p w14:paraId="5591824F" w14:textId="5FF1C41B" w:rsidR="00BF2E74" w:rsidRPr="00C520EF" w:rsidRDefault="00037381" w:rsidP="00662FAA">
      <w:pPr>
        <w:spacing w:line="280" w:lineRule="exact"/>
        <w:ind w:left="-567"/>
        <w:jc w:val="center"/>
        <w:rPr>
          <w:rFonts w:cs="Arial"/>
          <w:b/>
          <w:bCs/>
        </w:rPr>
      </w:pPr>
      <w:r w:rsidRPr="00037381">
        <w:rPr>
          <w:rFonts w:cs="Arial"/>
          <w:b/>
          <w:bCs/>
        </w:rPr>
        <w:t xml:space="preserve">Coimisiún na </w:t>
      </w:r>
      <w:proofErr w:type="spellStart"/>
      <w:r w:rsidRPr="00037381">
        <w:rPr>
          <w:rFonts w:cs="Arial"/>
          <w:b/>
          <w:bCs/>
        </w:rPr>
        <w:t>Meán’s</w:t>
      </w:r>
      <w:proofErr w:type="spellEnd"/>
      <w:r>
        <w:rPr>
          <w:rFonts w:cs="Arial"/>
          <w:b/>
          <w:bCs/>
        </w:rPr>
        <w:t xml:space="preserve"> </w:t>
      </w:r>
      <w:r w:rsidR="00BF2E74" w:rsidRPr="6A5766D3">
        <w:rPr>
          <w:rFonts w:cs="Arial"/>
          <w:b/>
          <w:bCs/>
        </w:rPr>
        <w:t>Community Radio</w:t>
      </w:r>
      <w:r w:rsidR="001B16D6">
        <w:rPr>
          <w:rFonts w:cs="Arial"/>
          <w:b/>
          <w:bCs/>
        </w:rPr>
        <w:t xml:space="preserve"> (FM)</w:t>
      </w:r>
      <w:r w:rsidR="00BF2E74" w:rsidRPr="6A5766D3">
        <w:rPr>
          <w:rFonts w:cs="Arial"/>
          <w:b/>
          <w:bCs/>
        </w:rPr>
        <w:t xml:space="preserve"> Licensing Plan</w:t>
      </w:r>
      <w:r w:rsidR="00662FAA">
        <w:rPr>
          <w:rFonts w:cs="Arial"/>
          <w:b/>
          <w:bCs/>
        </w:rPr>
        <w:t xml:space="preserve"> 2025</w:t>
      </w:r>
    </w:p>
    <w:p w14:paraId="4A4102BD" w14:textId="77777777" w:rsidR="00BF2E74" w:rsidRPr="00C520EF" w:rsidRDefault="00BF2E74" w:rsidP="00BF2E74">
      <w:pPr>
        <w:spacing w:line="280" w:lineRule="exact"/>
        <w:rPr>
          <w:rFonts w:cs="Arial"/>
          <w:b/>
          <w:bCs/>
          <w:szCs w:val="20"/>
        </w:rPr>
      </w:pPr>
    </w:p>
    <w:p w14:paraId="05E9DBE3" w14:textId="51C17061" w:rsidR="00491603" w:rsidRDefault="00BF2E74" w:rsidP="00491603">
      <w:pPr>
        <w:spacing w:line="280" w:lineRule="exact"/>
        <w:ind w:left="-567"/>
        <w:jc w:val="both"/>
        <w:rPr>
          <w:rFonts w:cs="Arial"/>
        </w:rPr>
      </w:pPr>
      <w:r w:rsidRPr="00C520EF">
        <w:rPr>
          <w:rFonts w:cs="Arial"/>
          <w:szCs w:val="20"/>
          <w:lang w:eastAsia="en-GB"/>
        </w:rPr>
        <w:t xml:space="preserve">Coimisiún na Meán (“the Commission”), Ireland’s media regulator, has prepared a strategy for the provision of broadcasting services in Ireland.  The Commission’s current </w:t>
      </w:r>
      <w:r w:rsidRPr="00C520EF">
        <w:rPr>
          <w:rFonts w:cs="Arial"/>
          <w:i/>
          <w:szCs w:val="20"/>
          <w:lang w:eastAsia="en-GB"/>
        </w:rPr>
        <w:t>Broadcasting Services Strategy</w:t>
      </w:r>
      <w:r w:rsidRPr="00C520EF">
        <w:rPr>
          <w:rFonts w:cs="Arial"/>
          <w:szCs w:val="20"/>
          <w:lang w:eastAsia="en-GB"/>
        </w:rPr>
        <w:t xml:space="preserve"> outlines its approach to the licensing of </w:t>
      </w:r>
      <w:r w:rsidR="00C93ED6">
        <w:rPr>
          <w:rFonts w:cs="Arial"/>
          <w:szCs w:val="20"/>
          <w:lang w:eastAsia="en-GB"/>
        </w:rPr>
        <w:t xml:space="preserve">radio and television </w:t>
      </w:r>
      <w:r w:rsidRPr="00C520EF">
        <w:rPr>
          <w:rFonts w:cs="Arial"/>
          <w:szCs w:val="20"/>
          <w:lang w:eastAsia="en-GB"/>
        </w:rPr>
        <w:t xml:space="preserve">services in the State </w:t>
      </w:r>
      <w:r w:rsidR="000533F6">
        <w:rPr>
          <w:rFonts w:cs="Arial"/>
          <w:szCs w:val="20"/>
          <w:lang w:eastAsia="en-GB"/>
        </w:rPr>
        <w:t>(</w:t>
      </w:r>
      <w:r w:rsidRPr="00C520EF">
        <w:rPr>
          <w:rFonts w:cs="Arial"/>
          <w:szCs w:val="20"/>
          <w:lang w:eastAsia="en-GB"/>
        </w:rPr>
        <w:t>in addition to those provided by RTÉ and TG</w:t>
      </w:r>
      <w:r w:rsidR="00491603">
        <w:rPr>
          <w:rFonts w:cs="Arial"/>
          <w:szCs w:val="20"/>
          <w:lang w:eastAsia="en-GB"/>
        </w:rPr>
        <w:t>4</w:t>
      </w:r>
      <w:r w:rsidR="000533F6">
        <w:rPr>
          <w:rFonts w:cs="Arial"/>
          <w:szCs w:val="20"/>
          <w:lang w:eastAsia="en-GB"/>
        </w:rPr>
        <w:t>)</w:t>
      </w:r>
      <w:r w:rsidR="00491603">
        <w:rPr>
          <w:rFonts w:cs="Arial"/>
        </w:rPr>
        <w:t xml:space="preserve"> </w:t>
      </w:r>
      <w:r w:rsidR="00491603" w:rsidRPr="001F3182">
        <w:rPr>
          <w:rFonts w:cs="Arial"/>
        </w:rPr>
        <w:t xml:space="preserve">to ensure that </w:t>
      </w:r>
      <w:proofErr w:type="spellStart"/>
      <w:r w:rsidR="00491603" w:rsidRPr="001F3182">
        <w:rPr>
          <w:rFonts w:cs="Arial"/>
        </w:rPr>
        <w:t>lrish</w:t>
      </w:r>
      <w:proofErr w:type="spellEnd"/>
      <w:r w:rsidR="00491603" w:rsidRPr="001F3182">
        <w:rPr>
          <w:rFonts w:cs="Arial"/>
        </w:rPr>
        <w:t xml:space="preserve"> audiences are served by a diverse range of services that are open and pluralistic in nature. </w:t>
      </w:r>
    </w:p>
    <w:p w14:paraId="5611DA20" w14:textId="77777777" w:rsidR="00491603" w:rsidRDefault="00491603" w:rsidP="00BF2E74">
      <w:pPr>
        <w:spacing w:line="280" w:lineRule="exact"/>
        <w:ind w:left="-567"/>
        <w:jc w:val="both"/>
        <w:rPr>
          <w:rFonts w:cs="Arial"/>
          <w:b/>
          <w:bCs/>
          <w:szCs w:val="20"/>
        </w:rPr>
      </w:pPr>
    </w:p>
    <w:p w14:paraId="27E2BE02" w14:textId="6C1117BB" w:rsidR="00426A71" w:rsidRPr="00B85746" w:rsidRDefault="00BF2E74" w:rsidP="00B85746">
      <w:pPr>
        <w:spacing w:line="280" w:lineRule="exact"/>
        <w:ind w:left="-567"/>
        <w:jc w:val="both"/>
        <w:rPr>
          <w:rFonts w:cs="Arial"/>
          <w:b/>
          <w:bCs/>
        </w:rPr>
      </w:pPr>
      <w:r w:rsidRPr="6A5766D3">
        <w:rPr>
          <w:rFonts w:cs="Arial"/>
        </w:rPr>
        <w:t>Pursuant to its statutory obligation to produce plans regarding the number, nature and scope of broadcasting contracts that it proposes to enter into</w:t>
      </w:r>
      <w:r w:rsidR="00C93ED6" w:rsidRPr="6A5766D3">
        <w:rPr>
          <w:rFonts w:cs="Arial"/>
        </w:rPr>
        <w:t>,</w:t>
      </w:r>
      <w:r w:rsidRPr="6A5766D3">
        <w:rPr>
          <w:rFonts w:cs="Arial"/>
        </w:rPr>
        <w:t xml:space="preserve"> the Commission presents its Community Radio Licensing Plan for 2025.  </w:t>
      </w:r>
      <w:r w:rsidR="00B85746">
        <w:rPr>
          <w:rFonts w:cs="Arial"/>
        </w:rPr>
        <w:t>Additional services may be added to this Plan in 2025 and any updated plan will be published by the Commission.</w:t>
      </w:r>
      <w:r w:rsidRPr="6A5766D3">
        <w:rPr>
          <w:rFonts w:cs="Arial"/>
        </w:rPr>
        <w:t xml:space="preserve"> </w:t>
      </w:r>
    </w:p>
    <w:p w14:paraId="5A425AB6" w14:textId="77777777" w:rsidR="00426A71" w:rsidRDefault="00426A71" w:rsidP="6A5766D3">
      <w:pPr>
        <w:spacing w:line="280" w:lineRule="exact"/>
        <w:ind w:left="-567"/>
        <w:jc w:val="both"/>
        <w:rPr>
          <w:rFonts w:cs="Arial"/>
        </w:rPr>
      </w:pPr>
    </w:p>
    <w:p w14:paraId="71B4D1C9" w14:textId="0904D741" w:rsidR="00BF2E74" w:rsidRPr="00C520EF" w:rsidRDefault="00246388" w:rsidP="6A5766D3">
      <w:pPr>
        <w:spacing w:line="280" w:lineRule="exact"/>
        <w:ind w:left="-567"/>
        <w:jc w:val="both"/>
        <w:rPr>
          <w:rFonts w:cs="Arial"/>
          <w:b/>
          <w:bCs/>
        </w:rPr>
      </w:pPr>
      <w:r>
        <w:rPr>
          <w:rFonts w:cs="Arial"/>
        </w:rPr>
        <w:t>The Plan</w:t>
      </w:r>
      <w:r w:rsidR="00BF2E74" w:rsidRPr="6A5766D3">
        <w:rPr>
          <w:rFonts w:cs="Arial"/>
        </w:rPr>
        <w:t xml:space="preserve"> </w:t>
      </w:r>
      <w:r w:rsidR="003549B7">
        <w:rPr>
          <w:rFonts w:cs="Arial"/>
        </w:rPr>
        <w:t xml:space="preserve">includes </w:t>
      </w:r>
      <w:r w:rsidR="0038382A">
        <w:rPr>
          <w:rFonts w:cs="Arial"/>
        </w:rPr>
        <w:t xml:space="preserve">1) </w:t>
      </w:r>
      <w:r w:rsidR="003549B7">
        <w:rPr>
          <w:rFonts w:cs="Arial"/>
        </w:rPr>
        <w:t>one</w:t>
      </w:r>
      <w:r w:rsidR="00BF2E74" w:rsidRPr="6A5766D3">
        <w:rPr>
          <w:rFonts w:cs="Arial"/>
        </w:rPr>
        <w:t xml:space="preserve"> new sound broadcasting contract and</w:t>
      </w:r>
      <w:r w:rsidR="004A01D8" w:rsidRPr="6A5766D3">
        <w:rPr>
          <w:rFonts w:cs="Arial"/>
        </w:rPr>
        <w:t xml:space="preserve"> </w:t>
      </w:r>
      <w:r w:rsidR="0038382A">
        <w:rPr>
          <w:rFonts w:cs="Arial"/>
        </w:rPr>
        <w:t xml:space="preserve">2) </w:t>
      </w:r>
      <w:r w:rsidR="000308C0">
        <w:rPr>
          <w:rFonts w:cs="Arial"/>
        </w:rPr>
        <w:t>a</w:t>
      </w:r>
      <w:r w:rsidR="00BF2E74" w:rsidRPr="6A5766D3">
        <w:rPr>
          <w:rFonts w:cs="Arial"/>
        </w:rPr>
        <w:t xml:space="preserve"> sound broadcasting contract for </w:t>
      </w:r>
      <w:r w:rsidR="000308C0">
        <w:rPr>
          <w:rFonts w:cs="Arial"/>
        </w:rPr>
        <w:t xml:space="preserve">an </w:t>
      </w:r>
      <w:r w:rsidR="00BF2E74" w:rsidRPr="6A5766D3">
        <w:rPr>
          <w:rFonts w:cs="Arial"/>
        </w:rPr>
        <w:t>existing community radio service</w:t>
      </w:r>
      <w:r w:rsidR="00B85746">
        <w:rPr>
          <w:rFonts w:cs="Arial"/>
        </w:rPr>
        <w:t xml:space="preserve"> as follows:</w:t>
      </w:r>
      <w:r w:rsidR="00611666">
        <w:rPr>
          <w:rFonts w:cs="Arial"/>
        </w:rPr>
        <w:t xml:space="preserve">  </w:t>
      </w:r>
    </w:p>
    <w:p w14:paraId="40E10B8C" w14:textId="77777777" w:rsidR="00BF2E74" w:rsidRDefault="00BF2E74" w:rsidP="00BF2E74">
      <w:pPr>
        <w:spacing w:line="280" w:lineRule="exact"/>
        <w:jc w:val="both"/>
        <w:rPr>
          <w:rFonts w:cs="Arial"/>
          <w:szCs w:val="20"/>
        </w:rPr>
      </w:pPr>
    </w:p>
    <w:p w14:paraId="1C36C92E" w14:textId="59D11A66" w:rsidR="00BF2E74" w:rsidRPr="003063DB" w:rsidRDefault="004F1F92" w:rsidP="5538751F">
      <w:pPr>
        <w:pStyle w:val="ListParagraph"/>
        <w:numPr>
          <w:ilvl w:val="0"/>
          <w:numId w:val="6"/>
        </w:numPr>
        <w:spacing w:after="240" w:line="280" w:lineRule="exact"/>
        <w:jc w:val="both"/>
        <w:rPr>
          <w:rFonts w:cs="Arial"/>
          <w:b/>
          <w:bCs/>
        </w:rPr>
      </w:pPr>
      <w:r>
        <w:rPr>
          <w:rFonts w:cs="Arial"/>
          <w:b/>
          <w:bCs/>
        </w:rPr>
        <w:t xml:space="preserve">Community </w:t>
      </w:r>
      <w:r w:rsidR="00BF2E74" w:rsidRPr="00F944AA">
        <w:rPr>
          <w:rFonts w:cs="Arial"/>
          <w:b/>
          <w:bCs/>
        </w:rPr>
        <w:t>Sound Broadcasting Contract</w:t>
      </w:r>
      <w:r>
        <w:rPr>
          <w:rFonts w:cs="Arial"/>
          <w:b/>
          <w:bCs/>
        </w:rPr>
        <w:t xml:space="preserve"> for East Clare </w:t>
      </w:r>
    </w:p>
    <w:tbl>
      <w:tblPr>
        <w:tblW w:w="9801" w:type="dxa"/>
        <w:tblInd w:w="-15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65"/>
        <w:gridCol w:w="3398"/>
        <w:gridCol w:w="3138"/>
      </w:tblGrid>
      <w:tr w:rsidR="5538751F" w:rsidRPr="00662FAA" w14:paraId="178B60DB" w14:textId="77777777" w:rsidTr="00D746E9">
        <w:trPr>
          <w:trHeight w:val="300"/>
        </w:trPr>
        <w:tc>
          <w:tcPr>
            <w:tcW w:w="3265" w:type="dxa"/>
            <w:tcBorders>
              <w:top w:val="single" w:sz="8" w:space="0" w:color="000000" w:themeColor="text1"/>
              <w:left w:val="single" w:sz="8" w:space="0" w:color="000000" w:themeColor="text1"/>
              <w:bottom w:val="single" w:sz="8" w:space="0" w:color="000000" w:themeColor="text1"/>
              <w:right w:val="nil"/>
            </w:tcBorders>
            <w:shd w:val="clear" w:color="auto" w:fill="000000" w:themeFill="text1"/>
            <w:vAlign w:val="center"/>
          </w:tcPr>
          <w:p w14:paraId="4374225E" w14:textId="7DE2EAED" w:rsidR="5538751F" w:rsidRPr="00662FAA" w:rsidRDefault="5538751F" w:rsidP="5538751F">
            <w:pPr>
              <w:jc w:val="both"/>
              <w:rPr>
                <w:sz w:val="18"/>
                <w:szCs w:val="18"/>
              </w:rPr>
            </w:pPr>
            <w:r w:rsidRPr="00662FAA">
              <w:rPr>
                <w:rFonts w:eastAsia="Arial" w:cs="Arial"/>
                <w:b/>
                <w:bCs/>
                <w:color w:val="FFFFFF" w:themeColor="background1"/>
                <w:sz w:val="18"/>
                <w:szCs w:val="18"/>
              </w:rPr>
              <w:t>Franchise Area</w:t>
            </w:r>
            <w:r w:rsidRPr="00662FAA">
              <w:rPr>
                <w:rFonts w:eastAsia="Arial" w:cs="Arial"/>
                <w:color w:val="FFFFFF" w:themeColor="background1"/>
                <w:sz w:val="18"/>
                <w:szCs w:val="18"/>
              </w:rPr>
              <w:t xml:space="preserve"> </w:t>
            </w:r>
          </w:p>
        </w:tc>
        <w:tc>
          <w:tcPr>
            <w:tcW w:w="3398" w:type="dxa"/>
            <w:tcBorders>
              <w:top w:val="single" w:sz="8" w:space="0" w:color="000000" w:themeColor="text1"/>
              <w:left w:val="nil"/>
              <w:bottom w:val="single" w:sz="8" w:space="0" w:color="000000" w:themeColor="text1"/>
              <w:right w:val="single" w:sz="8" w:space="0" w:color="000000" w:themeColor="text1"/>
            </w:tcBorders>
            <w:shd w:val="clear" w:color="auto" w:fill="000000" w:themeFill="text1"/>
            <w:vAlign w:val="center"/>
          </w:tcPr>
          <w:p w14:paraId="5C3AD5E4" w14:textId="5EF2BE15" w:rsidR="5538751F" w:rsidRPr="00662FAA" w:rsidRDefault="5538751F" w:rsidP="5538751F">
            <w:pPr>
              <w:jc w:val="both"/>
              <w:rPr>
                <w:sz w:val="18"/>
                <w:szCs w:val="18"/>
              </w:rPr>
            </w:pPr>
            <w:r w:rsidRPr="00662FAA">
              <w:rPr>
                <w:rFonts w:eastAsia="Arial" w:cs="Arial"/>
                <w:b/>
                <w:bCs/>
                <w:color w:val="FFFFFF" w:themeColor="background1"/>
                <w:sz w:val="18"/>
                <w:szCs w:val="18"/>
              </w:rPr>
              <w:t>Community Served</w:t>
            </w:r>
            <w:r w:rsidRPr="00662FAA">
              <w:rPr>
                <w:rFonts w:eastAsia="Arial" w:cs="Arial"/>
                <w:color w:val="FFFFFF" w:themeColor="background1"/>
                <w:sz w:val="18"/>
                <w:szCs w:val="18"/>
              </w:rPr>
              <w:t xml:space="preserve"> </w:t>
            </w:r>
          </w:p>
        </w:tc>
        <w:tc>
          <w:tcPr>
            <w:tcW w:w="3138" w:type="dxa"/>
            <w:tcBorders>
              <w:top w:val="single" w:sz="8" w:space="0" w:color="000000" w:themeColor="text1"/>
              <w:left w:val="single" w:sz="8" w:space="0" w:color="000000" w:themeColor="text1"/>
              <w:bottom w:val="single" w:sz="8" w:space="0" w:color="000000" w:themeColor="text1"/>
              <w:right w:val="nil"/>
            </w:tcBorders>
            <w:shd w:val="clear" w:color="auto" w:fill="000000" w:themeFill="text1"/>
            <w:vAlign w:val="center"/>
          </w:tcPr>
          <w:p w14:paraId="3A83415E" w14:textId="390939D0" w:rsidR="5538751F" w:rsidRPr="00662FAA" w:rsidRDefault="009676FA" w:rsidP="5538751F">
            <w:pPr>
              <w:jc w:val="both"/>
              <w:rPr>
                <w:sz w:val="18"/>
                <w:szCs w:val="18"/>
              </w:rPr>
            </w:pPr>
            <w:r w:rsidRPr="00662FAA">
              <w:rPr>
                <w:rFonts w:eastAsia="Arial" w:cs="Arial"/>
                <w:b/>
                <w:bCs/>
                <w:color w:val="FFFFFF" w:themeColor="background1"/>
                <w:sz w:val="18"/>
                <w:szCs w:val="18"/>
              </w:rPr>
              <w:t xml:space="preserve">Existing Pilot </w:t>
            </w:r>
            <w:r w:rsidR="5538751F" w:rsidRPr="00662FAA">
              <w:rPr>
                <w:rFonts w:eastAsia="Arial" w:cs="Arial"/>
                <w:b/>
                <w:bCs/>
                <w:color w:val="FFFFFF" w:themeColor="background1"/>
                <w:sz w:val="18"/>
                <w:szCs w:val="18"/>
              </w:rPr>
              <w:t xml:space="preserve">Community </w:t>
            </w:r>
          </w:p>
        </w:tc>
      </w:tr>
      <w:tr w:rsidR="5538751F" w:rsidRPr="00662FAA" w14:paraId="72DF15AD" w14:textId="77777777" w:rsidTr="00D746E9">
        <w:trPr>
          <w:trHeight w:val="300"/>
        </w:trPr>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8D8D8"/>
            <w:vAlign w:val="center"/>
          </w:tcPr>
          <w:p w14:paraId="66F83E86" w14:textId="51D95C2C" w:rsidR="5538751F" w:rsidRPr="00662FAA" w:rsidRDefault="5538751F" w:rsidP="5538751F">
            <w:pPr>
              <w:rPr>
                <w:rFonts w:eastAsia="Arial" w:cs="Arial"/>
                <w:color w:val="000000" w:themeColor="text1"/>
                <w:sz w:val="18"/>
                <w:szCs w:val="18"/>
                <w:lang w:val="fr-FR"/>
              </w:rPr>
            </w:pPr>
            <w:r w:rsidRPr="00662FAA">
              <w:rPr>
                <w:rFonts w:eastAsia="Arial" w:cs="Arial"/>
                <w:color w:val="000000" w:themeColor="text1"/>
                <w:sz w:val="18"/>
                <w:szCs w:val="18"/>
                <w:lang w:val="fr-FR"/>
              </w:rPr>
              <w:t>East Clare, including Tulla, Scariff, Whitegate and Killaloe</w:t>
            </w:r>
          </w:p>
        </w:tc>
        <w:tc>
          <w:tcPr>
            <w:tcW w:w="3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8D8D8"/>
            <w:vAlign w:val="center"/>
          </w:tcPr>
          <w:p w14:paraId="1BFBF995" w14:textId="57E245FF" w:rsidR="5538751F" w:rsidRPr="00662FAA" w:rsidRDefault="5538751F" w:rsidP="5538751F">
            <w:pPr>
              <w:rPr>
                <w:sz w:val="18"/>
                <w:szCs w:val="18"/>
              </w:rPr>
            </w:pPr>
            <w:r w:rsidRPr="00662FAA">
              <w:rPr>
                <w:rFonts w:eastAsia="Arial" w:cs="Arial"/>
                <w:color w:val="000000" w:themeColor="text1"/>
                <w:sz w:val="18"/>
                <w:szCs w:val="18"/>
              </w:rPr>
              <w:t>Local community in the franchise area</w:t>
            </w:r>
          </w:p>
        </w:tc>
        <w:tc>
          <w:tcPr>
            <w:tcW w:w="31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8D8D8"/>
            <w:vAlign w:val="center"/>
          </w:tcPr>
          <w:p w14:paraId="289F1A27" w14:textId="1E01AAF0" w:rsidR="5538751F" w:rsidRPr="00662FAA" w:rsidRDefault="5538751F" w:rsidP="5538751F">
            <w:pPr>
              <w:rPr>
                <w:sz w:val="18"/>
                <w:szCs w:val="18"/>
              </w:rPr>
            </w:pPr>
            <w:r w:rsidRPr="00662FAA">
              <w:rPr>
                <w:rFonts w:eastAsia="Arial" w:cs="Arial"/>
                <w:color w:val="000000" w:themeColor="text1"/>
                <w:sz w:val="18"/>
                <w:szCs w:val="18"/>
                <w:lang w:val="fr-FR"/>
              </w:rPr>
              <w:t>Scariff Bay Community Radio</w:t>
            </w:r>
          </w:p>
        </w:tc>
      </w:tr>
    </w:tbl>
    <w:p w14:paraId="67FE8FB4" w14:textId="77777777" w:rsidR="001E7061" w:rsidRDefault="001E7061" w:rsidP="004C07A7">
      <w:pPr>
        <w:rPr>
          <w:rFonts w:cs="Arial"/>
        </w:rPr>
      </w:pPr>
    </w:p>
    <w:p w14:paraId="6CBF5FA0" w14:textId="77777777" w:rsidR="004C07A7" w:rsidRPr="004C07A7" w:rsidRDefault="004C07A7" w:rsidP="004C07A7">
      <w:pPr>
        <w:rPr>
          <w:rFonts w:cs="Arial"/>
        </w:rPr>
      </w:pPr>
    </w:p>
    <w:p w14:paraId="22BB082A" w14:textId="50E26CD3" w:rsidR="00BF2E74" w:rsidRPr="00F944AA" w:rsidRDefault="00F176D1" w:rsidP="00F944AA">
      <w:pPr>
        <w:pStyle w:val="ListParagraph"/>
        <w:numPr>
          <w:ilvl w:val="0"/>
          <w:numId w:val="6"/>
        </w:numPr>
        <w:spacing w:after="200" w:line="276" w:lineRule="auto"/>
        <w:rPr>
          <w:rFonts w:cs="Arial"/>
          <w:b/>
          <w:bCs/>
          <w:szCs w:val="20"/>
        </w:rPr>
      </w:pPr>
      <w:r>
        <w:rPr>
          <w:rFonts w:cs="Arial"/>
          <w:b/>
          <w:bCs/>
          <w:szCs w:val="20"/>
        </w:rPr>
        <w:t>Community Sound</w:t>
      </w:r>
      <w:r w:rsidR="00BF2E74" w:rsidRPr="00F944AA">
        <w:rPr>
          <w:rFonts w:cs="Arial"/>
          <w:b/>
          <w:bCs/>
          <w:szCs w:val="20"/>
        </w:rPr>
        <w:t xml:space="preserve"> Broadcasting Contract </w:t>
      </w:r>
      <w:r w:rsidR="00662FAA">
        <w:rPr>
          <w:rFonts w:cs="Arial"/>
          <w:b/>
          <w:bCs/>
          <w:szCs w:val="20"/>
        </w:rPr>
        <w:t xml:space="preserve">for Roscommon </w:t>
      </w:r>
      <w:r w:rsidR="00533B76">
        <w:rPr>
          <w:rFonts w:cs="Arial"/>
          <w:b/>
          <w:bCs/>
          <w:szCs w:val="20"/>
        </w:rPr>
        <w:t>Town and its Environs</w:t>
      </w:r>
    </w:p>
    <w:tbl>
      <w:tblPr>
        <w:tblW w:w="9923" w:type="dxa"/>
        <w:jc w:val="center"/>
        <w:tblLayout w:type="fixed"/>
        <w:tblCellMar>
          <w:left w:w="10" w:type="dxa"/>
          <w:right w:w="10" w:type="dxa"/>
        </w:tblCellMar>
        <w:tblLook w:val="0000" w:firstRow="0" w:lastRow="0" w:firstColumn="0" w:lastColumn="0" w:noHBand="0" w:noVBand="0"/>
      </w:tblPr>
      <w:tblGrid>
        <w:gridCol w:w="3261"/>
        <w:gridCol w:w="2976"/>
        <w:gridCol w:w="2410"/>
        <w:gridCol w:w="1276"/>
      </w:tblGrid>
      <w:tr w:rsidR="00BF2E74" w:rsidRPr="0001349D" w14:paraId="3F91D8ED" w14:textId="77777777" w:rsidTr="00D746E9">
        <w:trPr>
          <w:trHeight w:val="397"/>
          <w:jc w:val="center"/>
        </w:trPr>
        <w:tc>
          <w:tcPr>
            <w:tcW w:w="3261" w:type="dxa"/>
            <w:tcBorders>
              <w:top w:val="single" w:sz="4" w:space="0" w:color="000000" w:themeColor="text1"/>
              <w:left w:val="single" w:sz="4" w:space="0" w:color="000000" w:themeColor="text1"/>
              <w:bottom w:val="single" w:sz="4" w:space="0" w:color="000000" w:themeColor="text1"/>
            </w:tcBorders>
            <w:shd w:val="clear" w:color="auto" w:fill="000000" w:themeFill="text1"/>
            <w:tcMar>
              <w:top w:w="0" w:type="dxa"/>
              <w:left w:w="108" w:type="dxa"/>
              <w:bottom w:w="0" w:type="dxa"/>
              <w:right w:w="108" w:type="dxa"/>
            </w:tcMar>
            <w:vAlign w:val="center"/>
          </w:tcPr>
          <w:p w14:paraId="60A6F34C" w14:textId="77777777" w:rsidR="00BF2E74" w:rsidRPr="0001349D" w:rsidRDefault="00BF2E74" w:rsidP="00BF2E74">
            <w:pPr>
              <w:suppressAutoHyphens/>
              <w:autoSpaceDN w:val="0"/>
              <w:spacing w:line="280" w:lineRule="exact"/>
              <w:textAlignment w:val="baseline"/>
              <w:rPr>
                <w:rFonts w:cs="Arial"/>
                <w:b/>
                <w:bCs/>
                <w:color w:val="FFFFFF"/>
                <w:sz w:val="18"/>
                <w:szCs w:val="18"/>
                <w:lang w:eastAsia="en-GB"/>
              </w:rPr>
            </w:pPr>
            <w:r w:rsidRPr="0001349D">
              <w:rPr>
                <w:rFonts w:cs="Arial"/>
                <w:b/>
                <w:bCs/>
                <w:color w:val="FFFFFF"/>
                <w:sz w:val="18"/>
                <w:szCs w:val="18"/>
                <w:lang w:eastAsia="en-GB"/>
              </w:rPr>
              <w:t>Franchise Area</w:t>
            </w:r>
          </w:p>
        </w:tc>
        <w:tc>
          <w:tcPr>
            <w:tcW w:w="2976" w:type="dxa"/>
            <w:tcBorders>
              <w:top w:val="single" w:sz="4" w:space="0" w:color="000000" w:themeColor="text1"/>
              <w:left w:val="nil"/>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7FD089FD" w14:textId="77777777" w:rsidR="00BF2E74" w:rsidRPr="0001349D" w:rsidRDefault="00BF2E74" w:rsidP="00BF2E74">
            <w:pPr>
              <w:suppressAutoHyphens/>
              <w:autoSpaceDN w:val="0"/>
              <w:spacing w:line="280" w:lineRule="exact"/>
              <w:textAlignment w:val="baseline"/>
              <w:rPr>
                <w:rFonts w:cs="Arial"/>
                <w:b/>
                <w:bCs/>
                <w:color w:val="FFFFFF"/>
                <w:sz w:val="18"/>
                <w:szCs w:val="18"/>
                <w:lang w:eastAsia="en-GB"/>
              </w:rPr>
            </w:pPr>
            <w:r w:rsidRPr="0001349D">
              <w:rPr>
                <w:rFonts w:cs="Arial"/>
                <w:b/>
                <w:bCs/>
                <w:color w:val="FFFFFF"/>
                <w:sz w:val="18"/>
                <w:szCs w:val="18"/>
                <w:lang w:eastAsia="en-GB"/>
              </w:rPr>
              <w:t>Community Served</w:t>
            </w:r>
          </w:p>
        </w:tc>
        <w:tc>
          <w:tcPr>
            <w:tcW w:w="2410" w:type="dxa"/>
            <w:tcBorders>
              <w:top w:val="single" w:sz="4" w:space="0" w:color="000000" w:themeColor="text1"/>
              <w:left w:val="single" w:sz="4" w:space="0" w:color="000000" w:themeColor="text1"/>
              <w:bottom w:val="single" w:sz="4" w:space="0" w:color="000000" w:themeColor="text1"/>
            </w:tcBorders>
            <w:shd w:val="clear" w:color="auto" w:fill="000000" w:themeFill="text1"/>
            <w:tcMar>
              <w:top w:w="0" w:type="dxa"/>
              <w:left w:w="108" w:type="dxa"/>
              <w:bottom w:w="0" w:type="dxa"/>
              <w:right w:w="108" w:type="dxa"/>
            </w:tcMar>
            <w:vAlign w:val="center"/>
          </w:tcPr>
          <w:p w14:paraId="7E4AB7E0" w14:textId="77777777" w:rsidR="00BF2E74" w:rsidRPr="0001349D" w:rsidRDefault="00BF2E74" w:rsidP="00BF2E74">
            <w:pPr>
              <w:suppressAutoHyphens/>
              <w:autoSpaceDN w:val="0"/>
              <w:spacing w:line="280" w:lineRule="exact"/>
              <w:textAlignment w:val="baseline"/>
              <w:rPr>
                <w:rFonts w:cs="Arial"/>
                <w:b/>
                <w:bCs/>
                <w:color w:val="FFFFFF"/>
                <w:sz w:val="18"/>
                <w:szCs w:val="18"/>
                <w:lang w:eastAsia="en-GB"/>
              </w:rPr>
            </w:pPr>
            <w:r>
              <w:rPr>
                <w:rFonts w:cs="Arial"/>
                <w:b/>
                <w:bCs/>
                <w:color w:val="FFFFFF"/>
                <w:sz w:val="18"/>
                <w:szCs w:val="18"/>
                <w:lang w:eastAsia="en-GB"/>
              </w:rPr>
              <w:t xml:space="preserve">Existing Service </w:t>
            </w:r>
          </w:p>
        </w:tc>
        <w:tc>
          <w:tcPr>
            <w:tcW w:w="1276" w:type="dxa"/>
            <w:tcBorders>
              <w:top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137D0E14" w14:textId="77777777" w:rsidR="00BF2E74" w:rsidRPr="0001349D" w:rsidRDefault="00BF2E74" w:rsidP="00BF2E74">
            <w:pPr>
              <w:suppressAutoHyphens/>
              <w:autoSpaceDN w:val="0"/>
              <w:spacing w:line="280" w:lineRule="exact"/>
              <w:textAlignment w:val="baseline"/>
              <w:rPr>
                <w:rFonts w:cs="Arial"/>
                <w:b/>
                <w:bCs/>
                <w:color w:val="FFFFFF"/>
                <w:sz w:val="18"/>
                <w:szCs w:val="18"/>
                <w:lang w:eastAsia="en-GB"/>
              </w:rPr>
            </w:pPr>
            <w:r w:rsidRPr="0001349D">
              <w:rPr>
                <w:rFonts w:cs="Arial"/>
                <w:b/>
                <w:bCs/>
                <w:color w:val="FFFFFF"/>
                <w:sz w:val="18"/>
                <w:szCs w:val="18"/>
                <w:lang w:eastAsia="en-GB"/>
              </w:rPr>
              <w:t>Contract Expiry</w:t>
            </w:r>
            <w:r>
              <w:rPr>
                <w:rFonts w:cs="Arial"/>
                <w:b/>
                <w:bCs/>
                <w:color w:val="FFFFFF"/>
                <w:sz w:val="18"/>
                <w:szCs w:val="18"/>
                <w:lang w:eastAsia="en-GB"/>
              </w:rPr>
              <w:t xml:space="preserve"> Date</w:t>
            </w:r>
          </w:p>
        </w:tc>
      </w:tr>
      <w:tr w:rsidR="6A5766D3" w14:paraId="5DFAD513" w14:textId="77777777" w:rsidTr="00D746E9">
        <w:trPr>
          <w:trHeight w:val="510"/>
          <w:jc w:val="center"/>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Mar>
              <w:top w:w="0" w:type="dxa"/>
              <w:left w:w="108" w:type="dxa"/>
              <w:bottom w:w="0" w:type="dxa"/>
              <w:right w:w="108" w:type="dxa"/>
            </w:tcMar>
            <w:vAlign w:val="center"/>
          </w:tcPr>
          <w:p w14:paraId="3E9F1EAA" w14:textId="63CD113A" w:rsidR="61F2A9BD" w:rsidRDefault="61F2A9BD" w:rsidP="00662FAA">
            <w:pPr>
              <w:rPr>
                <w:rFonts w:cs="Arial"/>
                <w:sz w:val="18"/>
                <w:szCs w:val="18"/>
              </w:rPr>
            </w:pPr>
            <w:r w:rsidRPr="6A5766D3">
              <w:rPr>
                <w:rFonts w:cs="Arial"/>
                <w:sz w:val="18"/>
                <w:szCs w:val="18"/>
              </w:rPr>
              <w:t>Roscommon town and its environs</w:t>
            </w:r>
          </w:p>
          <w:p w14:paraId="7009E133" w14:textId="26DFD93B" w:rsidR="6A5766D3" w:rsidRDefault="6A5766D3" w:rsidP="00662FAA">
            <w:pPr>
              <w:rPr>
                <w:rFonts w:cs="Arial"/>
                <w:sz w:val="18"/>
                <w:szCs w:val="18"/>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Mar>
              <w:top w:w="0" w:type="dxa"/>
              <w:left w:w="108" w:type="dxa"/>
              <w:bottom w:w="0" w:type="dxa"/>
              <w:right w:w="108" w:type="dxa"/>
            </w:tcMar>
            <w:vAlign w:val="center"/>
          </w:tcPr>
          <w:p w14:paraId="4DFC4409" w14:textId="77777777" w:rsidR="61F2A9BD" w:rsidRDefault="61F2A9BD" w:rsidP="00662FAA">
            <w:pPr>
              <w:rPr>
                <w:rFonts w:cs="Arial"/>
                <w:color w:val="000000" w:themeColor="text1"/>
                <w:sz w:val="18"/>
                <w:szCs w:val="18"/>
                <w:lang w:eastAsia="en-GB"/>
              </w:rPr>
            </w:pPr>
            <w:r w:rsidRPr="6A5766D3">
              <w:rPr>
                <w:rFonts w:cs="Arial"/>
                <w:color w:val="000000" w:themeColor="text1"/>
                <w:sz w:val="18"/>
                <w:szCs w:val="18"/>
                <w:lang w:eastAsia="en-GB"/>
              </w:rPr>
              <w:t>Local community in the franchise area</w:t>
            </w:r>
          </w:p>
          <w:p w14:paraId="6E7BE068" w14:textId="5791E624" w:rsidR="6A5766D3" w:rsidRDefault="6A5766D3" w:rsidP="00662FAA">
            <w:pPr>
              <w:rPr>
                <w:rFonts w:cs="Arial"/>
                <w:color w:val="000000" w:themeColor="text1"/>
                <w:sz w:val="18"/>
                <w:szCs w:val="18"/>
                <w:lang w:eastAsia="en-GB"/>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Mar>
              <w:top w:w="0" w:type="dxa"/>
              <w:left w:w="108" w:type="dxa"/>
              <w:bottom w:w="0" w:type="dxa"/>
              <w:right w:w="108" w:type="dxa"/>
            </w:tcMar>
            <w:vAlign w:val="center"/>
          </w:tcPr>
          <w:p w14:paraId="3063B2CD" w14:textId="77777777" w:rsidR="61F2A9BD" w:rsidRDefault="61F2A9BD" w:rsidP="00662FAA">
            <w:pPr>
              <w:rPr>
                <w:rFonts w:cs="Arial"/>
                <w:sz w:val="18"/>
                <w:szCs w:val="18"/>
                <w:lang w:eastAsia="en-GB"/>
              </w:rPr>
            </w:pPr>
            <w:proofErr w:type="spellStart"/>
            <w:r w:rsidRPr="6A5766D3">
              <w:rPr>
                <w:rFonts w:cs="Arial"/>
                <w:sz w:val="18"/>
                <w:szCs w:val="18"/>
                <w:lang w:eastAsia="en-GB"/>
              </w:rPr>
              <w:t>RosFM</w:t>
            </w:r>
            <w:proofErr w:type="spellEnd"/>
            <w:r w:rsidRPr="6A5766D3">
              <w:rPr>
                <w:rFonts w:cs="Arial"/>
                <w:sz w:val="18"/>
                <w:szCs w:val="18"/>
                <w:lang w:eastAsia="en-GB"/>
              </w:rPr>
              <w:t xml:space="preserve"> Radio Limited trading as Ros FM</w:t>
            </w:r>
          </w:p>
          <w:p w14:paraId="4CA21AAF" w14:textId="0FE022C0" w:rsidR="6A5766D3" w:rsidRDefault="6A5766D3" w:rsidP="00662FAA">
            <w:pPr>
              <w:rPr>
                <w:rFonts w:cs="Arial"/>
                <w:sz w:val="18"/>
                <w:szCs w:val="18"/>
                <w:lang w:eastAsia="en-G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Mar>
              <w:top w:w="0" w:type="dxa"/>
              <w:left w:w="108" w:type="dxa"/>
              <w:bottom w:w="0" w:type="dxa"/>
              <w:right w:w="108" w:type="dxa"/>
            </w:tcMar>
            <w:vAlign w:val="center"/>
          </w:tcPr>
          <w:p w14:paraId="066AE2C1" w14:textId="77777777" w:rsidR="61F2A9BD" w:rsidRDefault="61F2A9BD" w:rsidP="00662FAA">
            <w:pPr>
              <w:rPr>
                <w:rFonts w:cs="Arial"/>
                <w:color w:val="000000" w:themeColor="text1"/>
                <w:sz w:val="18"/>
                <w:szCs w:val="18"/>
                <w:lang w:eastAsia="en-GB"/>
              </w:rPr>
            </w:pPr>
            <w:r w:rsidRPr="6A5766D3">
              <w:rPr>
                <w:rFonts w:cs="Arial"/>
                <w:color w:val="000000" w:themeColor="text1"/>
                <w:sz w:val="18"/>
                <w:szCs w:val="18"/>
                <w:lang w:eastAsia="en-GB"/>
              </w:rPr>
              <w:t>31/12/2025</w:t>
            </w:r>
          </w:p>
          <w:p w14:paraId="006E8676" w14:textId="6E4B5FC5" w:rsidR="6A5766D3" w:rsidRDefault="6A5766D3" w:rsidP="00662FAA">
            <w:pPr>
              <w:rPr>
                <w:rFonts w:cs="Arial"/>
                <w:color w:val="000000" w:themeColor="text1"/>
                <w:sz w:val="18"/>
                <w:szCs w:val="18"/>
                <w:lang w:eastAsia="en-GB"/>
              </w:rPr>
            </w:pPr>
          </w:p>
        </w:tc>
      </w:tr>
    </w:tbl>
    <w:p w14:paraId="172E1A45" w14:textId="77777777" w:rsidR="00BF2E74" w:rsidRPr="00BF2E74" w:rsidRDefault="00BF2E74" w:rsidP="00BF2E74">
      <w:pPr>
        <w:spacing w:after="200" w:line="276" w:lineRule="auto"/>
        <w:ind w:left="-567"/>
        <w:rPr>
          <w:rFonts w:cs="Arial"/>
          <w:szCs w:val="20"/>
        </w:rPr>
      </w:pPr>
    </w:p>
    <w:p w14:paraId="1FD344C8" w14:textId="77777777" w:rsidR="00BF2E74" w:rsidRDefault="00BF2E74" w:rsidP="00BF2E74">
      <w:pPr>
        <w:ind w:left="-57"/>
      </w:pPr>
    </w:p>
    <w:p w14:paraId="3291D075" w14:textId="77777777" w:rsidR="00811F2C" w:rsidRPr="00811F2C" w:rsidRDefault="00811F2C" w:rsidP="00BF2E74">
      <w:pPr>
        <w:ind w:right="397"/>
      </w:pPr>
    </w:p>
    <w:sectPr w:rsidR="00811F2C" w:rsidRPr="00811F2C" w:rsidSect="0016323E">
      <w:pgSz w:w="11906" w:h="16838"/>
      <w:pgMar w:top="2041" w:right="680" w:bottom="237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96AA8" w14:textId="77777777" w:rsidR="00464E97" w:rsidRDefault="00464E97" w:rsidP="0089118F">
      <w:r>
        <w:separator/>
      </w:r>
    </w:p>
  </w:endnote>
  <w:endnote w:type="continuationSeparator" w:id="0">
    <w:p w14:paraId="6197ABED" w14:textId="77777777" w:rsidR="00464E97" w:rsidRDefault="00464E97" w:rsidP="0089118F">
      <w:r>
        <w:continuationSeparator/>
      </w:r>
    </w:p>
  </w:endnote>
  <w:endnote w:type="continuationNotice" w:id="1">
    <w:p w14:paraId="31484474" w14:textId="77777777" w:rsidR="002F4347" w:rsidRDefault="002F4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eorgia Pro Light">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3204102"/>
      <w:docPartObj>
        <w:docPartGallery w:val="Page Numbers (Bottom of Page)"/>
        <w:docPartUnique/>
      </w:docPartObj>
    </w:sdtPr>
    <w:sdtEndPr>
      <w:rPr>
        <w:rStyle w:val="PageNumber"/>
      </w:rPr>
    </w:sdtEndPr>
    <w:sdtContent>
      <w:p w14:paraId="188C73B2" w14:textId="77777777" w:rsidR="00340AA2" w:rsidRDefault="00340AA2" w:rsidP="00F944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3F4110" w14:textId="77777777" w:rsidR="00340AA2" w:rsidRDefault="00340AA2" w:rsidP="00340A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3A1300"/>
      </w:rPr>
      <w:id w:val="1217555781"/>
      <w:docPartObj>
        <w:docPartGallery w:val="Page Numbers (Bottom of Page)"/>
        <w:docPartUnique/>
      </w:docPartObj>
    </w:sdtPr>
    <w:sdtEndPr>
      <w:rPr>
        <w:rStyle w:val="PageNumber"/>
      </w:rPr>
    </w:sdtEndPr>
    <w:sdtContent>
      <w:p w14:paraId="3156FA4F" w14:textId="77777777" w:rsidR="00340AA2" w:rsidRPr="009E179C" w:rsidRDefault="00340AA2" w:rsidP="00F944AA">
        <w:pPr>
          <w:pStyle w:val="Footer"/>
          <w:framePr w:wrap="none" w:vAnchor="text" w:hAnchor="margin" w:xAlign="right" w:y="1"/>
          <w:rPr>
            <w:rStyle w:val="PageNumber"/>
            <w:color w:val="3A1300"/>
          </w:rPr>
        </w:pPr>
        <w:r w:rsidRPr="009E179C">
          <w:rPr>
            <w:rStyle w:val="PageNumber"/>
            <w:color w:val="3A1300"/>
          </w:rPr>
          <w:fldChar w:fldCharType="begin"/>
        </w:r>
        <w:r w:rsidRPr="009E179C">
          <w:rPr>
            <w:rStyle w:val="PageNumber"/>
            <w:color w:val="3A1300"/>
          </w:rPr>
          <w:instrText xml:space="preserve"> PAGE </w:instrText>
        </w:r>
        <w:r w:rsidRPr="009E179C">
          <w:rPr>
            <w:rStyle w:val="PageNumber"/>
            <w:color w:val="3A1300"/>
          </w:rPr>
          <w:fldChar w:fldCharType="separate"/>
        </w:r>
        <w:r w:rsidRPr="009E179C">
          <w:rPr>
            <w:rStyle w:val="PageNumber"/>
            <w:noProof/>
            <w:color w:val="3A1300"/>
          </w:rPr>
          <w:t>3</w:t>
        </w:r>
        <w:r w:rsidRPr="009E179C">
          <w:rPr>
            <w:rStyle w:val="PageNumber"/>
            <w:color w:val="3A1300"/>
          </w:rPr>
          <w:fldChar w:fldCharType="end"/>
        </w:r>
      </w:p>
    </w:sdtContent>
  </w:sdt>
  <w:p w14:paraId="70CD8575" w14:textId="36BD73EE" w:rsidR="00BF2E74" w:rsidRPr="009E179C" w:rsidRDefault="6A5766D3" w:rsidP="00BF2E74">
    <w:pPr>
      <w:pStyle w:val="Footer"/>
      <w:ind w:left="3515"/>
      <w:rPr>
        <w:color w:val="3A1300"/>
      </w:rPr>
    </w:pPr>
    <w:r w:rsidRPr="6A5766D3">
      <w:rPr>
        <w:color w:val="3A1300"/>
      </w:rPr>
      <w:t>Community Radio Licensing Plan 2025</w:t>
    </w:r>
  </w:p>
  <w:p w14:paraId="5E0F80BA" w14:textId="2EB30156" w:rsidR="6A5766D3" w:rsidRDefault="6A5766D3" w:rsidP="6A5766D3">
    <w:pPr>
      <w:pStyle w:val="Footer"/>
      <w:ind w:left="3515"/>
      <w:rPr>
        <w:color w:val="3A1300"/>
      </w:rPr>
    </w:pPr>
  </w:p>
  <w:p w14:paraId="1785D4C4" w14:textId="1E1B4D1E" w:rsidR="00340AA2" w:rsidRPr="009E179C" w:rsidRDefault="00340AA2" w:rsidP="009E179C">
    <w:pPr>
      <w:pStyle w:val="Footer"/>
      <w:ind w:left="3515"/>
      <w:rPr>
        <w:color w:val="3A13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7A852" w14:textId="77777777" w:rsidR="0016323E" w:rsidRDefault="0016323E" w:rsidP="0016323E">
    <w:pPr>
      <w:pStyle w:val="Footer"/>
      <w:ind w:hanging="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334DA" w14:textId="77777777" w:rsidR="00464E97" w:rsidRDefault="00464E97" w:rsidP="0089118F">
      <w:r>
        <w:separator/>
      </w:r>
    </w:p>
  </w:footnote>
  <w:footnote w:type="continuationSeparator" w:id="0">
    <w:p w14:paraId="61F0E841" w14:textId="77777777" w:rsidR="00464E97" w:rsidRDefault="00464E97" w:rsidP="0089118F">
      <w:r>
        <w:continuationSeparator/>
      </w:r>
    </w:p>
  </w:footnote>
  <w:footnote w:type="continuationNotice" w:id="1">
    <w:p w14:paraId="0B04B614" w14:textId="77777777" w:rsidR="002F4347" w:rsidRDefault="002F43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29D2D" w14:textId="77777777" w:rsidR="0089118F" w:rsidRDefault="00870833" w:rsidP="00340AA2">
    <w:pPr>
      <w:pStyle w:val="Header"/>
    </w:pPr>
    <w:r>
      <w:rPr>
        <w:noProof/>
      </w:rPr>
      <w:drawing>
        <wp:anchor distT="0" distB="0" distL="114300" distR="114300" simplePos="0" relativeHeight="251658240" behindDoc="1" locked="0" layoutInCell="1" allowOverlap="1" wp14:anchorId="0EA40F7D" wp14:editId="46F2D586">
          <wp:simplePos x="0" y="0"/>
          <wp:positionH relativeFrom="column">
            <wp:posOffset>-1079500</wp:posOffset>
          </wp:positionH>
          <wp:positionV relativeFrom="paragraph">
            <wp:posOffset>-475615</wp:posOffset>
          </wp:positionV>
          <wp:extent cx="7560000" cy="10695874"/>
          <wp:effectExtent l="0" t="0" r="0" b="0"/>
          <wp:wrapNone/>
          <wp:docPr id="178619802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19802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587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DB013" w14:textId="77777777" w:rsidR="00870833" w:rsidRDefault="00870833" w:rsidP="0016323E">
    <w:pPr>
      <w:pStyle w:val="Header"/>
      <w:ind w:left="-426"/>
    </w:pPr>
    <w:r>
      <w:rPr>
        <w:noProof/>
      </w:rPr>
      <w:drawing>
        <wp:anchor distT="0" distB="0" distL="114300" distR="114300" simplePos="0" relativeHeight="251658241" behindDoc="1" locked="0" layoutInCell="1" allowOverlap="1" wp14:anchorId="6CF64879" wp14:editId="3F473F25">
          <wp:simplePos x="0" y="0"/>
          <wp:positionH relativeFrom="column">
            <wp:posOffset>-417526</wp:posOffset>
          </wp:positionH>
          <wp:positionV relativeFrom="paragraph">
            <wp:posOffset>-450215</wp:posOffset>
          </wp:positionV>
          <wp:extent cx="7559999" cy="10695874"/>
          <wp:effectExtent l="0" t="0" r="0" b="0"/>
          <wp:wrapNone/>
          <wp:docPr id="106195821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58212"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999" cy="106958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32143"/>
    <w:multiLevelType w:val="hybridMultilevel"/>
    <w:tmpl w:val="9F282896"/>
    <w:lvl w:ilvl="0" w:tplc="7646D5B2">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03A2915"/>
    <w:multiLevelType w:val="hybridMultilevel"/>
    <w:tmpl w:val="72FC8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C87567"/>
    <w:multiLevelType w:val="hybridMultilevel"/>
    <w:tmpl w:val="8F26249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9BE3648"/>
    <w:multiLevelType w:val="hybridMultilevel"/>
    <w:tmpl w:val="A51A7256"/>
    <w:lvl w:ilvl="0" w:tplc="DEA894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D13353"/>
    <w:multiLevelType w:val="hybridMultilevel"/>
    <w:tmpl w:val="5958F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C766D3"/>
    <w:multiLevelType w:val="hybridMultilevel"/>
    <w:tmpl w:val="590A2D18"/>
    <w:lvl w:ilvl="0" w:tplc="64B865BC">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num w:numId="1" w16cid:durableId="1696617775">
    <w:abstractNumId w:val="0"/>
  </w:num>
  <w:num w:numId="2" w16cid:durableId="735515046">
    <w:abstractNumId w:val="3"/>
  </w:num>
  <w:num w:numId="3" w16cid:durableId="1265502502">
    <w:abstractNumId w:val="4"/>
  </w:num>
  <w:num w:numId="4" w16cid:durableId="773019144">
    <w:abstractNumId w:val="1"/>
  </w:num>
  <w:num w:numId="5" w16cid:durableId="1501966367">
    <w:abstractNumId w:val="2"/>
  </w:num>
  <w:num w:numId="6" w16cid:durableId="2063170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E74"/>
    <w:rsid w:val="00021E3D"/>
    <w:rsid w:val="000308C0"/>
    <w:rsid w:val="00034680"/>
    <w:rsid w:val="00037381"/>
    <w:rsid w:val="000434FC"/>
    <w:rsid w:val="000447A9"/>
    <w:rsid w:val="000533F6"/>
    <w:rsid w:val="000A2847"/>
    <w:rsid w:val="000B19E4"/>
    <w:rsid w:val="001463FE"/>
    <w:rsid w:val="0016323E"/>
    <w:rsid w:val="001A114D"/>
    <w:rsid w:val="001B16D6"/>
    <w:rsid w:val="001C49C2"/>
    <w:rsid w:val="001D78C7"/>
    <w:rsid w:val="001E7061"/>
    <w:rsid w:val="00246388"/>
    <w:rsid w:val="002A6D04"/>
    <w:rsid w:val="002F014F"/>
    <w:rsid w:val="002F4347"/>
    <w:rsid w:val="003063DB"/>
    <w:rsid w:val="00320082"/>
    <w:rsid w:val="00334FC7"/>
    <w:rsid w:val="00340AA2"/>
    <w:rsid w:val="003549B7"/>
    <w:rsid w:val="00357BC3"/>
    <w:rsid w:val="0038382A"/>
    <w:rsid w:val="00407D2F"/>
    <w:rsid w:val="00422A93"/>
    <w:rsid w:val="00426A71"/>
    <w:rsid w:val="00430D10"/>
    <w:rsid w:val="00455F81"/>
    <w:rsid w:val="00464E97"/>
    <w:rsid w:val="00491603"/>
    <w:rsid w:val="004A01D8"/>
    <w:rsid w:val="004C07A7"/>
    <w:rsid w:val="004C2612"/>
    <w:rsid w:val="004D21FC"/>
    <w:rsid w:val="004E78C6"/>
    <w:rsid w:val="004F1F92"/>
    <w:rsid w:val="004F486F"/>
    <w:rsid w:val="00533B76"/>
    <w:rsid w:val="005A643B"/>
    <w:rsid w:val="005C5A6E"/>
    <w:rsid w:val="005F652D"/>
    <w:rsid w:val="00601882"/>
    <w:rsid w:val="0060233F"/>
    <w:rsid w:val="00611666"/>
    <w:rsid w:val="006139DC"/>
    <w:rsid w:val="00622C66"/>
    <w:rsid w:val="00662FAA"/>
    <w:rsid w:val="00674216"/>
    <w:rsid w:val="006B4338"/>
    <w:rsid w:val="006C0C86"/>
    <w:rsid w:val="00715B3E"/>
    <w:rsid w:val="007254CB"/>
    <w:rsid w:val="00767C53"/>
    <w:rsid w:val="007A1166"/>
    <w:rsid w:val="007C19BB"/>
    <w:rsid w:val="007C4D57"/>
    <w:rsid w:val="007D617D"/>
    <w:rsid w:val="00811F2C"/>
    <w:rsid w:val="00821EDA"/>
    <w:rsid w:val="0082231D"/>
    <w:rsid w:val="008363C8"/>
    <w:rsid w:val="00857F10"/>
    <w:rsid w:val="00870833"/>
    <w:rsid w:val="00886695"/>
    <w:rsid w:val="00891045"/>
    <w:rsid w:val="0089118F"/>
    <w:rsid w:val="008F51DF"/>
    <w:rsid w:val="0090783A"/>
    <w:rsid w:val="009676FA"/>
    <w:rsid w:val="00987B1A"/>
    <w:rsid w:val="00990B7B"/>
    <w:rsid w:val="009D6339"/>
    <w:rsid w:val="009E179C"/>
    <w:rsid w:val="00A0293F"/>
    <w:rsid w:val="00A02A27"/>
    <w:rsid w:val="00A16186"/>
    <w:rsid w:val="00A83EEC"/>
    <w:rsid w:val="00AC0A0F"/>
    <w:rsid w:val="00B05FFB"/>
    <w:rsid w:val="00B13F7C"/>
    <w:rsid w:val="00B8419A"/>
    <w:rsid w:val="00B85746"/>
    <w:rsid w:val="00B92D1A"/>
    <w:rsid w:val="00BE51D7"/>
    <w:rsid w:val="00BF2E74"/>
    <w:rsid w:val="00C3660C"/>
    <w:rsid w:val="00C93ED6"/>
    <w:rsid w:val="00CE5DEA"/>
    <w:rsid w:val="00D07442"/>
    <w:rsid w:val="00D24061"/>
    <w:rsid w:val="00D746E9"/>
    <w:rsid w:val="00DB2437"/>
    <w:rsid w:val="00E23623"/>
    <w:rsid w:val="00E4383F"/>
    <w:rsid w:val="00E80CC2"/>
    <w:rsid w:val="00E9185A"/>
    <w:rsid w:val="00F176D1"/>
    <w:rsid w:val="00F3270D"/>
    <w:rsid w:val="00F71A44"/>
    <w:rsid w:val="00F7556C"/>
    <w:rsid w:val="00F944AA"/>
    <w:rsid w:val="00FA5A45"/>
    <w:rsid w:val="2962AEF6"/>
    <w:rsid w:val="3A027E41"/>
    <w:rsid w:val="48ADBBA5"/>
    <w:rsid w:val="5538751F"/>
    <w:rsid w:val="58D6002C"/>
    <w:rsid w:val="61F2A9BD"/>
    <w:rsid w:val="6A5766D3"/>
    <w:rsid w:val="6AA3B41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99317"/>
  <w15:chartTrackingRefBased/>
  <w15:docId w15:val="{3B7D1A54-5153-405E-A6CF-09104F24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60C"/>
    <w:rPr>
      <w:rFonts w:ascii="Arial" w:hAnsi="Arial"/>
      <w:sz w:val="20"/>
    </w:rPr>
  </w:style>
  <w:style w:type="paragraph" w:styleId="Heading1">
    <w:name w:val="heading 1"/>
    <w:basedOn w:val="Normal"/>
    <w:next w:val="Normal"/>
    <w:link w:val="Heading1Char"/>
    <w:uiPriority w:val="9"/>
    <w:qFormat/>
    <w:rsid w:val="00811F2C"/>
    <w:pPr>
      <w:keepNext/>
      <w:keepLines/>
      <w:spacing w:before="360" w:after="240"/>
      <w:outlineLvl w:val="0"/>
    </w:pPr>
    <w:rPr>
      <w:rFonts w:ascii="Georgia Pro" w:eastAsiaTheme="majorEastAsia" w:hAnsi="Georgia Pro" w:cstheme="majorBidi"/>
      <w:color w:val="3A1300"/>
      <w:sz w:val="36"/>
      <w:szCs w:val="32"/>
    </w:rPr>
  </w:style>
  <w:style w:type="paragraph" w:styleId="Heading2">
    <w:name w:val="heading 2"/>
    <w:basedOn w:val="Heading1"/>
    <w:next w:val="Normal"/>
    <w:link w:val="Heading2Char"/>
    <w:uiPriority w:val="9"/>
    <w:unhideWhenUsed/>
    <w:qFormat/>
    <w:rsid w:val="0060233F"/>
    <w:pPr>
      <w:spacing w:before="40"/>
      <w:outlineLvl w:val="1"/>
    </w:pPr>
    <w:rPr>
      <w:rFonts w:ascii="Arial" w:hAnsi="Arial"/>
      <w:b/>
      <w:sz w:val="24"/>
      <w:szCs w:val="26"/>
    </w:rPr>
  </w:style>
  <w:style w:type="paragraph" w:styleId="Heading3">
    <w:name w:val="heading 3"/>
    <w:basedOn w:val="Heading2"/>
    <w:next w:val="Normal"/>
    <w:link w:val="Heading3Char"/>
    <w:uiPriority w:val="9"/>
    <w:unhideWhenUsed/>
    <w:qFormat/>
    <w:rsid w:val="0060233F"/>
    <w:pPr>
      <w:spacing w:before="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18F"/>
    <w:pPr>
      <w:tabs>
        <w:tab w:val="center" w:pos="4513"/>
        <w:tab w:val="right" w:pos="9026"/>
      </w:tabs>
    </w:pPr>
  </w:style>
  <w:style w:type="character" w:customStyle="1" w:styleId="HeaderChar">
    <w:name w:val="Header Char"/>
    <w:basedOn w:val="DefaultParagraphFont"/>
    <w:link w:val="Header"/>
    <w:uiPriority w:val="99"/>
    <w:rsid w:val="0089118F"/>
  </w:style>
  <w:style w:type="paragraph" w:styleId="Footer">
    <w:name w:val="footer"/>
    <w:basedOn w:val="Normal"/>
    <w:link w:val="FooterChar"/>
    <w:uiPriority w:val="99"/>
    <w:unhideWhenUsed/>
    <w:rsid w:val="0089118F"/>
    <w:pPr>
      <w:tabs>
        <w:tab w:val="center" w:pos="4513"/>
        <w:tab w:val="right" w:pos="9026"/>
      </w:tabs>
    </w:pPr>
  </w:style>
  <w:style w:type="character" w:customStyle="1" w:styleId="FooterChar">
    <w:name w:val="Footer Char"/>
    <w:basedOn w:val="DefaultParagraphFont"/>
    <w:link w:val="Footer"/>
    <w:uiPriority w:val="99"/>
    <w:rsid w:val="0089118F"/>
  </w:style>
  <w:style w:type="paragraph" w:styleId="NoSpacing">
    <w:name w:val="No Spacing"/>
    <w:basedOn w:val="Normal"/>
    <w:uiPriority w:val="1"/>
    <w:qFormat/>
    <w:rsid w:val="0089118F"/>
  </w:style>
  <w:style w:type="paragraph" w:customStyle="1" w:styleId="BasicParagraph">
    <w:name w:val="[Basic Paragraph]"/>
    <w:basedOn w:val="Normal"/>
    <w:uiPriority w:val="99"/>
    <w:rsid w:val="0089118F"/>
    <w:pPr>
      <w:autoSpaceDE w:val="0"/>
      <w:autoSpaceDN w:val="0"/>
      <w:adjustRightInd w:val="0"/>
      <w:spacing w:line="288" w:lineRule="auto"/>
      <w:textAlignment w:val="center"/>
    </w:pPr>
    <w:rPr>
      <w:rFonts w:ascii="Times" w:hAnsi="Times" w:cs="Times"/>
      <w:color w:val="000000"/>
      <w:kern w:val="0"/>
      <w:lang w:val="en-US"/>
    </w:rPr>
  </w:style>
  <w:style w:type="character" w:customStyle="1" w:styleId="Heading1Char">
    <w:name w:val="Heading 1 Char"/>
    <w:basedOn w:val="DefaultParagraphFont"/>
    <w:link w:val="Heading1"/>
    <w:uiPriority w:val="9"/>
    <w:rsid w:val="00811F2C"/>
    <w:rPr>
      <w:rFonts w:ascii="Georgia Pro" w:eastAsiaTheme="majorEastAsia" w:hAnsi="Georgia Pro" w:cstheme="majorBidi"/>
      <w:color w:val="3A1300"/>
      <w:sz w:val="36"/>
      <w:szCs w:val="32"/>
    </w:rPr>
  </w:style>
  <w:style w:type="character" w:customStyle="1" w:styleId="Heading2Char">
    <w:name w:val="Heading 2 Char"/>
    <w:basedOn w:val="DefaultParagraphFont"/>
    <w:link w:val="Heading2"/>
    <w:uiPriority w:val="9"/>
    <w:rsid w:val="0060233F"/>
    <w:rPr>
      <w:rFonts w:ascii="Arial" w:eastAsiaTheme="majorEastAsia" w:hAnsi="Arial" w:cstheme="majorBidi"/>
      <w:b/>
      <w:color w:val="3A1300"/>
      <w:szCs w:val="26"/>
    </w:rPr>
  </w:style>
  <w:style w:type="paragraph" w:styleId="Title">
    <w:name w:val="Title"/>
    <w:basedOn w:val="Normal"/>
    <w:next w:val="Normal"/>
    <w:link w:val="TitleChar"/>
    <w:uiPriority w:val="10"/>
    <w:qFormat/>
    <w:rsid w:val="00767C53"/>
    <w:pPr>
      <w:contextualSpacing/>
    </w:pPr>
    <w:rPr>
      <w:rFonts w:ascii="Georgia Pro Light" w:eastAsiaTheme="majorEastAsia" w:hAnsi="Georgia Pro Light" w:cstheme="majorBidi"/>
      <w:color w:val="FFFFFF" w:themeColor="background1"/>
      <w:spacing w:val="-10"/>
      <w:kern w:val="28"/>
      <w:sz w:val="72"/>
      <w:szCs w:val="56"/>
    </w:rPr>
  </w:style>
  <w:style w:type="character" w:customStyle="1" w:styleId="TitleChar">
    <w:name w:val="Title Char"/>
    <w:basedOn w:val="DefaultParagraphFont"/>
    <w:link w:val="Title"/>
    <w:uiPriority w:val="10"/>
    <w:rsid w:val="00767C53"/>
    <w:rPr>
      <w:rFonts w:ascii="Georgia Pro Light" w:eastAsiaTheme="majorEastAsia" w:hAnsi="Georgia Pro Light" w:cstheme="majorBidi"/>
      <w:color w:val="FFFFFF" w:themeColor="background1"/>
      <w:spacing w:val="-10"/>
      <w:kern w:val="28"/>
      <w:sz w:val="72"/>
      <w:szCs w:val="56"/>
    </w:rPr>
  </w:style>
  <w:style w:type="paragraph" w:styleId="Subtitle">
    <w:name w:val="Subtitle"/>
    <w:basedOn w:val="Title"/>
    <w:next w:val="Normal"/>
    <w:link w:val="SubtitleChar"/>
    <w:uiPriority w:val="11"/>
    <w:qFormat/>
    <w:rsid w:val="00601882"/>
    <w:pPr>
      <w:numPr>
        <w:ilvl w:val="1"/>
      </w:numPr>
      <w:spacing w:after="160"/>
    </w:pPr>
    <w:rPr>
      <w:rFonts w:ascii="Georgia Pro" w:hAnsi="Georgia Pro"/>
      <w:color w:val="BA7A57"/>
      <w:spacing w:val="15"/>
      <w:szCs w:val="22"/>
    </w:rPr>
  </w:style>
  <w:style w:type="character" w:customStyle="1" w:styleId="SubtitleChar">
    <w:name w:val="Subtitle Char"/>
    <w:basedOn w:val="DefaultParagraphFont"/>
    <w:link w:val="Subtitle"/>
    <w:uiPriority w:val="11"/>
    <w:rsid w:val="00601882"/>
    <w:rPr>
      <w:rFonts w:ascii="Georgia Pro" w:eastAsiaTheme="majorEastAsia" w:hAnsi="Georgia Pro" w:cstheme="majorBidi"/>
      <w:color w:val="BA7A57"/>
      <w:spacing w:val="15"/>
      <w:kern w:val="28"/>
      <w:sz w:val="72"/>
      <w:szCs w:val="22"/>
    </w:rPr>
  </w:style>
  <w:style w:type="paragraph" w:styleId="ListParagraph">
    <w:name w:val="List Paragraph"/>
    <w:basedOn w:val="Normal"/>
    <w:uiPriority w:val="34"/>
    <w:qFormat/>
    <w:rsid w:val="00B05FFB"/>
    <w:pPr>
      <w:numPr>
        <w:numId w:val="1"/>
      </w:numPr>
      <w:ind w:left="284" w:hanging="284"/>
      <w:contextualSpacing/>
    </w:pPr>
    <w:rPr>
      <w:lang w:val="fr-FR"/>
    </w:rPr>
  </w:style>
  <w:style w:type="paragraph" w:styleId="TOCHeading">
    <w:name w:val="TOC Heading"/>
    <w:basedOn w:val="Heading1"/>
    <w:next w:val="Normal"/>
    <w:uiPriority w:val="39"/>
    <w:unhideWhenUsed/>
    <w:qFormat/>
    <w:rsid w:val="00811F2C"/>
    <w:pPr>
      <w:spacing w:before="480" w:line="276" w:lineRule="auto"/>
      <w:outlineLvl w:val="9"/>
    </w:pPr>
    <w:rPr>
      <w:bCs/>
      <w:kern w:val="0"/>
      <w:szCs w:val="28"/>
      <w:lang w:val="en-US" w:eastAsia="en-US"/>
      <w14:ligatures w14:val="none"/>
    </w:rPr>
  </w:style>
  <w:style w:type="paragraph" w:styleId="TOC1">
    <w:name w:val="toc 1"/>
    <w:basedOn w:val="Normal"/>
    <w:next w:val="Normal"/>
    <w:autoRedefine/>
    <w:uiPriority w:val="39"/>
    <w:unhideWhenUsed/>
    <w:rsid w:val="00340AA2"/>
    <w:pPr>
      <w:tabs>
        <w:tab w:val="right" w:pos="8828"/>
      </w:tabs>
      <w:spacing w:before="360" w:after="240"/>
    </w:pPr>
    <w:rPr>
      <w:rFonts w:cstheme="minorHAnsi"/>
      <w:b/>
      <w:bCs/>
      <w:szCs w:val="20"/>
    </w:rPr>
  </w:style>
  <w:style w:type="paragraph" w:styleId="TOC2">
    <w:name w:val="toc 2"/>
    <w:basedOn w:val="Normal"/>
    <w:next w:val="Normal"/>
    <w:autoRedefine/>
    <w:uiPriority w:val="39"/>
    <w:unhideWhenUsed/>
    <w:rsid w:val="00340AA2"/>
    <w:pPr>
      <w:tabs>
        <w:tab w:val="right" w:pos="8828"/>
      </w:tabs>
      <w:spacing w:before="240" w:after="120"/>
    </w:pPr>
    <w:rPr>
      <w:rFonts w:cstheme="minorHAnsi"/>
      <w:iCs/>
      <w:szCs w:val="20"/>
    </w:rPr>
  </w:style>
  <w:style w:type="paragraph" w:styleId="TOC3">
    <w:name w:val="toc 3"/>
    <w:basedOn w:val="Normal"/>
    <w:next w:val="Normal"/>
    <w:autoRedefine/>
    <w:uiPriority w:val="39"/>
    <w:unhideWhenUsed/>
    <w:rsid w:val="00340AA2"/>
    <w:pPr>
      <w:tabs>
        <w:tab w:val="right" w:pos="8828"/>
      </w:tabs>
    </w:pPr>
    <w:rPr>
      <w:rFonts w:cstheme="minorHAnsi"/>
      <w:szCs w:val="20"/>
    </w:rPr>
  </w:style>
  <w:style w:type="paragraph" w:styleId="TOC4">
    <w:name w:val="toc 4"/>
    <w:basedOn w:val="Normal"/>
    <w:next w:val="Normal"/>
    <w:autoRedefine/>
    <w:uiPriority w:val="39"/>
    <w:semiHidden/>
    <w:unhideWhenUsed/>
    <w:rsid w:val="007C19BB"/>
    <w:pPr>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7C19BB"/>
    <w:pPr>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7C19BB"/>
    <w:pPr>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7C19BB"/>
    <w:pPr>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7C19BB"/>
    <w:pPr>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7C19BB"/>
    <w:pPr>
      <w:ind w:left="1600"/>
    </w:pPr>
    <w:rPr>
      <w:rFonts w:asciiTheme="minorHAnsi" w:hAnsiTheme="minorHAnsi" w:cstheme="minorHAnsi"/>
      <w:szCs w:val="20"/>
    </w:rPr>
  </w:style>
  <w:style w:type="character" w:styleId="Hyperlink">
    <w:name w:val="Hyperlink"/>
    <w:basedOn w:val="DefaultParagraphFont"/>
    <w:uiPriority w:val="99"/>
    <w:unhideWhenUsed/>
    <w:rsid w:val="00811F2C"/>
    <w:rPr>
      <w:color w:val="0563C1" w:themeColor="hyperlink"/>
      <w:u w:val="single"/>
    </w:rPr>
  </w:style>
  <w:style w:type="paragraph" w:customStyle="1" w:styleId="Introduction">
    <w:name w:val="Introduction"/>
    <w:basedOn w:val="Normal"/>
    <w:qFormat/>
    <w:rsid w:val="009E179C"/>
    <w:rPr>
      <w:color w:val="3A1300"/>
      <w:sz w:val="28"/>
      <w:szCs w:val="28"/>
      <w:lang w:val="fr-FR"/>
    </w:rPr>
  </w:style>
  <w:style w:type="character" w:customStyle="1" w:styleId="Heading3Char">
    <w:name w:val="Heading 3 Char"/>
    <w:basedOn w:val="DefaultParagraphFont"/>
    <w:link w:val="Heading3"/>
    <w:uiPriority w:val="9"/>
    <w:rsid w:val="0060233F"/>
    <w:rPr>
      <w:rFonts w:ascii="Arial" w:eastAsiaTheme="majorEastAsia" w:hAnsi="Arial" w:cstheme="majorBidi"/>
      <w:b/>
      <w:color w:val="3A1300"/>
      <w:szCs w:val="26"/>
    </w:rPr>
  </w:style>
  <w:style w:type="character" w:styleId="PageNumber">
    <w:name w:val="page number"/>
    <w:basedOn w:val="DefaultParagraphFont"/>
    <w:uiPriority w:val="99"/>
    <w:semiHidden/>
    <w:unhideWhenUsed/>
    <w:rsid w:val="00340AA2"/>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ostello\Downloads\CommunityRadio_Lic_2025-2026_K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f36453-e2cd-4d64-942e-7a2b6a84fd09" xsi:nil="true"/>
    <lcf76f155ced4ddcb4097134ff3c332f xmlns="352e5c34-a945-474f-be28-b8d918ca2f88">
      <Terms xmlns="http://schemas.microsoft.com/office/infopath/2007/PartnerControls"/>
    </lcf76f155ced4ddcb4097134ff3c332f>
    <Lucy xmlns="352e5c34-a945-474f-be28-b8d918ca2f8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0D2231E1224349BEB42D5AB75F8AFA" ma:contentTypeVersion="19" ma:contentTypeDescription="Create a new document." ma:contentTypeScope="" ma:versionID="6624ec33e39870989899003c5a960dc9">
  <xsd:schema xmlns:xsd="http://www.w3.org/2001/XMLSchema" xmlns:xs="http://www.w3.org/2001/XMLSchema" xmlns:p="http://schemas.microsoft.com/office/2006/metadata/properties" xmlns:ns2="352e5c34-a945-474f-be28-b8d918ca2f88" xmlns:ns3="48f36453-e2cd-4d64-942e-7a2b6a84fd09" targetNamespace="http://schemas.microsoft.com/office/2006/metadata/properties" ma:root="true" ma:fieldsID="aa7a8d5b061004b25ffc330d7642cc70" ns2:_="" ns3:_="">
    <xsd:import namespace="352e5c34-a945-474f-be28-b8d918ca2f88"/>
    <xsd:import namespace="48f36453-e2cd-4d64-942e-7a2b6a84f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Luc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e5c34-a945-474f-be28-b8d918ca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ucy" ma:index="25" nillable="true" ma:displayName="Lucy" ma:description="Lucy spoke to complainant in relation to his music not being played on air by radio stations. When Coimisiún na Meán's remit was explained and the complainant was informed that this is not in breach of any Codes/Rules, nor a compliance issue, the complainant shifted the conversation to his accessibility issues. Just to note that he did not provide detail as to what this entailed but was adamant that RTÉ had treated him unfairly and were not taking his calls any longer. At the time of the call, he seemed to accept that stations/broadcasters do not have to play his music, although he would like them to, and Lucy advised the complainant to reach out to RTÉ and provided access info via email. Lucy said she'd send on his info to RTÉ but then realised she could not due to GDPR and emailed the complainant to inform him." ma:format="Dropdown" ma:internalName="Luc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36453-e2cd-4d64-942e-7a2b6a84f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52e397-e05d-452d-9cb5-072964c8a72c}" ma:internalName="TaxCatchAll" ma:showField="CatchAllData" ma:web="48f36453-e2cd-4d64-942e-7a2b6a84f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4A3B4C-C7FE-CA4F-901A-37F7B8B37FFB}">
  <ds:schemaRefs>
    <ds:schemaRef ds:uri="http://schemas.openxmlformats.org/officeDocument/2006/bibliography"/>
  </ds:schemaRefs>
</ds:datastoreItem>
</file>

<file path=customXml/itemProps2.xml><?xml version="1.0" encoding="utf-8"?>
<ds:datastoreItem xmlns:ds="http://schemas.openxmlformats.org/officeDocument/2006/customXml" ds:itemID="{5CE8856E-2EA9-41BE-86A2-852AE70B1FEE}">
  <ds:schemaRefs>
    <ds:schemaRef ds:uri="http://schemas.microsoft.com/sharepoint/v3/contenttype/forms"/>
  </ds:schemaRefs>
</ds:datastoreItem>
</file>

<file path=customXml/itemProps3.xml><?xml version="1.0" encoding="utf-8"?>
<ds:datastoreItem xmlns:ds="http://schemas.openxmlformats.org/officeDocument/2006/customXml" ds:itemID="{29857ADA-A41E-41D8-96C2-36306074A936}">
  <ds:schemaRefs>
    <ds:schemaRef ds:uri="352e5c34-a945-474f-be28-b8d918ca2f88"/>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48f36453-e2cd-4d64-942e-7a2b6a84fd09"/>
    <ds:schemaRef ds:uri="http://purl.org/dc/terms/"/>
  </ds:schemaRefs>
</ds:datastoreItem>
</file>

<file path=customXml/itemProps4.xml><?xml version="1.0" encoding="utf-8"?>
<ds:datastoreItem xmlns:ds="http://schemas.openxmlformats.org/officeDocument/2006/customXml" ds:itemID="{3268AF5C-38AB-4CF2-8245-F4557D372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e5c34-a945-474f-be28-b8d918ca2f88"/>
    <ds:schemaRef ds:uri="48f36453-e2cd-4d64-942e-7a2b6a84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CommunityRadio_Lic_2025-2026_KC</Template>
  <TotalTime>32</TotalTime>
  <Pages>2</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Costello</dc:creator>
  <cp:keywords/>
  <dc:description/>
  <cp:lastModifiedBy>Clare Diamond</cp:lastModifiedBy>
  <cp:revision>40</cp:revision>
  <dcterms:created xsi:type="dcterms:W3CDTF">2024-12-17T10:32:00Z</dcterms:created>
  <dcterms:modified xsi:type="dcterms:W3CDTF">2025-02-24T15:43:00Z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0x010100BD0D2231E1224349BEB42D5AB75F8AFA</vt:lpwstr>
  </property>
  <property fmtid="{D5CDD505-2E9C-101B-9397-08002B2CF9AE}" pid="3" name="MediaServiceImageTags">
    <vt:lpwstr/>
  </property>
</Properties>
</file>