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201B" w14:textId="1BA24C07" w:rsidR="0016323E" w:rsidRDefault="007F3549">
      <w:pPr>
        <w:sectPr w:rsidR="0016323E" w:rsidSect="00DB2437">
          <w:headerReference w:type="default" r:id="rId12"/>
          <w:footerReference w:type="even" r:id="rId13"/>
          <w:footerReference w:type="default" r:id="rId14"/>
          <w:headerReference w:type="first" r:id="rId15"/>
          <w:footerReference w:type="first" r:id="rId16"/>
          <w:pgSz w:w="11906" w:h="16838"/>
          <w:pgMar w:top="2041" w:right="680" w:bottom="2370" w:left="680" w:header="709" w:footer="709" w:gutter="0"/>
          <w:cols w:space="708"/>
          <w:titlePg/>
          <w:docGrid w:linePitch="360"/>
        </w:sectPr>
      </w:pPr>
      <w:r>
        <w:rPr>
          <w:rFonts w:ascii="Georgia Pro" w:eastAsiaTheme="majorEastAsia" w:hAnsi="Georgia Pro" w:cstheme="majorBidi"/>
          <w:noProof/>
          <w:color w:val="BA7A57"/>
          <w:spacing w:val="15"/>
          <w:kern w:val="28"/>
          <w:sz w:val="72"/>
          <w:szCs w:val="22"/>
        </w:rPr>
        <mc:AlternateContent>
          <mc:Choice Requires="wps">
            <w:drawing>
              <wp:inline distT="0" distB="0" distL="0" distR="0" wp14:anchorId="5AC26D7A" wp14:editId="65E508A4">
                <wp:extent cx="6143625" cy="1993900"/>
                <wp:effectExtent l="0" t="0" r="0" b="6350"/>
                <wp:docPr id="391074730" name="Text Box 1"/>
                <wp:cNvGraphicFramePr/>
                <a:graphic xmlns:a="http://schemas.openxmlformats.org/drawingml/2006/main">
                  <a:graphicData uri="http://schemas.microsoft.com/office/word/2010/wordprocessingShape">
                    <wps:wsp>
                      <wps:cNvSpPr txBox="1"/>
                      <wps:spPr>
                        <a:xfrm>
                          <a:off x="0" y="0"/>
                          <a:ext cx="6143625" cy="1993900"/>
                        </a:xfrm>
                        <a:prstGeom prst="rect">
                          <a:avLst/>
                        </a:prstGeom>
                        <a:noFill/>
                        <a:ln w="6350">
                          <a:noFill/>
                        </a:ln>
                      </wps:spPr>
                      <wps:txbx>
                        <w:txbxContent>
                          <w:p w14:paraId="3F2EB93E" w14:textId="1E2AA9C6" w:rsidR="007F3549" w:rsidRPr="00F0005E" w:rsidRDefault="00DD201A" w:rsidP="001D30C6">
                            <w:pPr>
                              <w:rPr>
                                <w:color w:val="3A1300"/>
                                <w:sz w:val="56"/>
                                <w:szCs w:val="56"/>
                              </w:rPr>
                            </w:pPr>
                            <w:r>
                              <w:rPr>
                                <w:rFonts w:ascii="Georgia Pro" w:hAnsi="Georgia Pro"/>
                                <w:color w:val="3A1300"/>
                                <w:sz w:val="56"/>
                              </w:rPr>
                              <w:t xml:space="preserve">Statement of Intent to Apply for a Sound Broadcasting Contract for the Provision of a </w:t>
                            </w:r>
                            <w:r w:rsidR="004A6D05">
                              <w:rPr>
                                <w:rFonts w:ascii="Georgia Pro" w:hAnsi="Georgia Pro"/>
                                <w:color w:val="3A1300"/>
                                <w:sz w:val="56"/>
                              </w:rPr>
                              <w:t xml:space="preserve">Sound Broadcasting Service </w:t>
                            </w:r>
                            <w:r w:rsidR="00AE777C" w:rsidRPr="00F0005E">
                              <w:rPr>
                                <w:rFonts w:ascii="Georgia Pro" w:hAnsi="Georgia Pro"/>
                                <w:color w:val="3A1300"/>
                                <w:sz w:val="56"/>
                              </w:rPr>
                              <w:t>on the FM Band</w:t>
                            </w:r>
                            <w:r w:rsidR="001D30C6" w:rsidRPr="00F0005E">
                              <w:rPr>
                                <w:rFonts w:cs="Arial"/>
                                <w:color w:val="3A1300"/>
                                <w:shd w:val="clear" w:color="auto" w:fill="FFFFFF"/>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w:pict>
              <v:shapetype w14:anchorId="5AC26D7A" id="_x0000_t202" coordsize="21600,21600" o:spt="202" path="m,l,21600r21600,l21600,xe">
                <v:stroke joinstyle="miter"/>
                <v:path gradientshapeok="t" o:connecttype="rect"/>
              </v:shapetype>
              <v:shape id="Text Box 1" o:spid="_x0000_s1026" type="#_x0000_t202" style="width:483.75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" filled="f" stroked="f" strokeweight=".5pt">
                <v:textbox>
                  <w:txbxContent>
                    <w:p w14:paraId="3F2EB93E" w14:textId="1E2AA9C6" w:rsidR="007F3549" w:rsidRPr="00F0005E" w:rsidRDefault="00DD201A" w:rsidP="001D30C6">
                      <w:pPr>
                        <w:rPr>
                          <w:color w:val="3A1300"/>
                          <w:sz w:val="56"/>
                          <w:szCs w:val="56"/>
                        </w:rPr>
                      </w:pPr>
                      <w:r>
                        <w:rPr>
                          <w:rFonts w:ascii="Georgia Pro" w:hAnsi="Georgia Pro"/>
                          <w:color w:val="3A1300"/>
                          <w:sz w:val="56"/>
                        </w:rPr>
                        <w:t xml:space="preserve">Statement of Intent to Apply for a Sound Broadcasting Contract for the Provision of a </w:t>
                      </w:r>
                      <w:r w:rsidR="004A6D05">
                        <w:rPr>
                          <w:rFonts w:ascii="Georgia Pro" w:hAnsi="Georgia Pro"/>
                          <w:color w:val="3A1300"/>
                          <w:sz w:val="56"/>
                        </w:rPr>
                        <w:t xml:space="preserve">Sound Broadcasting Service </w:t>
                      </w:r>
                      <w:r w:rsidR="00AE777C" w:rsidRPr="00F0005E">
                        <w:rPr>
                          <w:rFonts w:ascii="Georgia Pro" w:hAnsi="Georgia Pro"/>
                          <w:color w:val="3A1300"/>
                          <w:sz w:val="56"/>
                        </w:rPr>
                        <w:t>on the FM Band</w:t>
                      </w:r>
                      <w:r w:rsidR="001D30C6" w:rsidRPr="00F0005E">
                        <w:rPr>
                          <w:rFonts w:cs="Arial"/>
                          <w:color w:val="3A1300"/>
                          <w:shd w:val="clear" w:color="auto" w:fill="FFFFFF"/>
                        </w:rPr>
                        <w:br/>
                      </w:r>
                    </w:p>
                  </w:txbxContent>
                </v:textbox>
                <w10:anchorlock/>
              </v:shape>
            </w:pict>
          </mc:Fallback>
        </mc:AlternateContent>
      </w:r>
      <w:r w:rsidR="00767C53">
        <w:rPr>
          <w:rFonts w:ascii="Georgia Pro" w:eastAsiaTheme="majorEastAsia" w:hAnsi="Georgia Pro" w:cstheme="majorBidi"/>
          <w:noProof/>
          <w:color w:val="BA7A57"/>
          <w:spacing w:val="15"/>
          <w:kern w:val="28"/>
          <w:sz w:val="72"/>
          <w:szCs w:val="22"/>
        </w:rPr>
        <mc:AlternateContent>
          <mc:Choice Requires="wps">
            <w:drawing>
              <wp:inline distT="0" distB="0" distL="0" distR="0" wp14:anchorId="5C19E595" wp14:editId="3C4B5D5E">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F92ECDF" w14:textId="72E6068A" w:rsidR="00821EDA" w:rsidRPr="00F0005E" w:rsidRDefault="007C19BB" w:rsidP="007C19BB">
                            <w:pPr>
                              <w:rPr>
                                <w:color w:val="3A1300"/>
                              </w:rPr>
                            </w:pPr>
                            <w:r w:rsidRPr="00F0005E">
                              <w:rPr>
                                <w:color w:val="3A1300"/>
                              </w:rPr>
                              <w:t xml:space="preserve">Publication date: </w:t>
                            </w:r>
                            <w:r w:rsidR="00767C53" w:rsidRPr="00F0005E">
                              <w:rPr>
                                <w:color w:val="3A1300"/>
                              </w:rPr>
                              <w:br/>
                            </w:r>
                            <w:r w:rsidR="00DD201A">
                              <w:rPr>
                                <w:color w:val="3A1300"/>
                              </w:rPr>
                              <w:t>5 March</w:t>
                            </w:r>
                            <w:r w:rsidRPr="00F0005E">
                              <w:rPr>
                                <w:color w:val="3A1300"/>
                              </w:rPr>
                              <w:t xml:space="preserve"> 202</w:t>
                            </w:r>
                            <w:r w:rsidR="00DD201A">
                              <w:rPr>
                                <w:color w:val="3A1300"/>
                              </w:rPr>
                              <w:t>6</w:t>
                            </w:r>
                            <w:r w:rsidRPr="00F0005E">
                              <w:rPr>
                                <w:color w:val="3A1300"/>
                              </w:rPr>
                              <w:br/>
                            </w:r>
                          </w:p>
                          <w:p w14:paraId="429612C2" w14:textId="453B02E2" w:rsidR="007C19BB" w:rsidRPr="00F0005E" w:rsidRDefault="007C19BB" w:rsidP="007C19BB">
                            <w:pPr>
                              <w:rPr>
                                <w:color w:val="3A1300"/>
                              </w:rPr>
                            </w:pPr>
                            <w:r w:rsidRPr="00F0005E">
                              <w:rPr>
                                <w:color w:val="3A1300"/>
                              </w:rPr>
                              <w:t xml:space="preserve">Deadline for response: </w:t>
                            </w:r>
                            <w:r w:rsidR="00767C53" w:rsidRPr="00F0005E">
                              <w:rPr>
                                <w:color w:val="3A1300"/>
                              </w:rPr>
                              <w:br/>
                            </w:r>
                            <w:r w:rsidR="00DD201A">
                              <w:rPr>
                                <w:color w:val="3A1300"/>
                              </w:rPr>
                              <w:t>2 April</w:t>
                            </w:r>
                            <w:r w:rsidRPr="00F0005E">
                              <w:rPr>
                                <w:color w:val="3A1300"/>
                              </w:rPr>
                              <w:t xml:space="preserve"> 202</w:t>
                            </w:r>
                            <w:r w:rsidR="00F96881" w:rsidRPr="00F0005E">
                              <w:rPr>
                                <w:color w:val="3A13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w:pict>
              <v:shape w14:anchorId="5C19E59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7F92ECDF" w14:textId="72E6068A" w:rsidR="00821EDA" w:rsidRPr="00F0005E" w:rsidRDefault="007C19BB" w:rsidP="007C19BB">
                      <w:pPr>
                        <w:rPr>
                          <w:color w:val="3A1300"/>
                        </w:rPr>
                      </w:pPr>
                      <w:r w:rsidRPr="00F0005E">
                        <w:rPr>
                          <w:color w:val="3A1300"/>
                        </w:rPr>
                        <w:t xml:space="preserve">Publication date: </w:t>
                      </w:r>
                      <w:r w:rsidR="00767C53" w:rsidRPr="00F0005E">
                        <w:rPr>
                          <w:color w:val="3A1300"/>
                        </w:rPr>
                        <w:br/>
                      </w:r>
                      <w:r w:rsidR="00DD201A">
                        <w:rPr>
                          <w:color w:val="3A1300"/>
                        </w:rPr>
                        <w:t>5 March</w:t>
                      </w:r>
                      <w:r w:rsidRPr="00F0005E">
                        <w:rPr>
                          <w:color w:val="3A1300"/>
                        </w:rPr>
                        <w:t xml:space="preserve"> 202</w:t>
                      </w:r>
                      <w:r w:rsidR="00DD201A">
                        <w:rPr>
                          <w:color w:val="3A1300"/>
                        </w:rPr>
                        <w:t>6</w:t>
                      </w:r>
                      <w:r w:rsidRPr="00F0005E">
                        <w:rPr>
                          <w:color w:val="3A1300"/>
                        </w:rPr>
                        <w:br/>
                      </w:r>
                    </w:p>
                    <w:p w14:paraId="429612C2" w14:textId="453B02E2" w:rsidR="007C19BB" w:rsidRPr="00F0005E" w:rsidRDefault="007C19BB" w:rsidP="007C19BB">
                      <w:pPr>
                        <w:rPr>
                          <w:color w:val="3A1300"/>
                        </w:rPr>
                      </w:pPr>
                      <w:r w:rsidRPr="00F0005E">
                        <w:rPr>
                          <w:color w:val="3A1300"/>
                        </w:rPr>
                        <w:t xml:space="preserve">Deadline for response: </w:t>
                      </w:r>
                      <w:r w:rsidR="00767C53" w:rsidRPr="00F0005E">
                        <w:rPr>
                          <w:color w:val="3A1300"/>
                        </w:rPr>
                        <w:br/>
                      </w:r>
                      <w:r w:rsidR="00DD201A">
                        <w:rPr>
                          <w:color w:val="3A1300"/>
                        </w:rPr>
                        <w:t>2 April</w:t>
                      </w:r>
                      <w:r w:rsidRPr="00F0005E">
                        <w:rPr>
                          <w:color w:val="3A1300"/>
                        </w:rPr>
                        <w:t xml:space="preserve"> 202</w:t>
                      </w:r>
                      <w:r w:rsidR="00F96881" w:rsidRPr="00F0005E">
                        <w:rPr>
                          <w:color w:val="3A1300"/>
                        </w:rPr>
                        <w:t>6</w:t>
                      </w:r>
                    </w:p>
                  </w:txbxContent>
                </v:textbox>
                <w10:anchorlock/>
              </v:shape>
            </w:pict>
          </mc:Fallback>
        </mc:AlternateContent>
      </w:r>
    </w:p>
    <w:p w14:paraId="34C88BBF" w14:textId="5E1562CF" w:rsidR="00CE6AF2" w:rsidRDefault="007E1E7E" w:rsidP="00CE6AF2">
      <w:pPr>
        <w:pStyle w:val="Heading1"/>
      </w:pPr>
      <w:bookmarkStart w:id="0" w:name="_Toc215483915"/>
      <w:r>
        <w:t>Introduction</w:t>
      </w:r>
      <w:bookmarkEnd w:id="0"/>
    </w:p>
    <w:p w14:paraId="780CCD89" w14:textId="77777777" w:rsidR="0004704B" w:rsidRPr="0004704B" w:rsidRDefault="0004704B" w:rsidP="0004704B">
      <w:pPr>
        <w:widowControl w:val="0"/>
        <w:autoSpaceDE w:val="0"/>
        <w:autoSpaceDN w:val="0"/>
        <w:spacing w:line="280" w:lineRule="exact"/>
        <w:rPr>
          <w:rFonts w:eastAsia="Arial" w:cs="Arial"/>
          <w:b/>
          <w:i/>
          <w:kern w:val="0"/>
          <w:sz w:val="24"/>
          <w:szCs w:val="20"/>
          <w:lang w:eastAsia="en-IE" w:bidi="en-IE"/>
          <w14:ligatures w14:val="none"/>
        </w:rPr>
      </w:pPr>
    </w:p>
    <w:p w14:paraId="6B6CE449" w14:textId="25495805" w:rsidR="004903B9" w:rsidRPr="004903B9" w:rsidRDefault="004903B9" w:rsidP="00CD63A0">
      <w:pPr>
        <w:jc w:val="both"/>
        <w:rPr>
          <w:rFonts w:eastAsia="Arial" w:cs="Arial"/>
          <w:kern w:val="0"/>
          <w:szCs w:val="20"/>
          <w:lang w:eastAsia="en-IE" w:bidi="en-IE"/>
          <w14:ligatures w14:val="none"/>
        </w:rPr>
      </w:pPr>
      <w:r w:rsidRPr="004903B9">
        <w:rPr>
          <w:rFonts w:eastAsia="Arial" w:cs="Arial"/>
          <w:kern w:val="0"/>
          <w:szCs w:val="20"/>
          <w:lang w:eastAsia="en-IE" w:bidi="en-IE"/>
          <w14:ligatures w14:val="none"/>
        </w:rPr>
        <w:t xml:space="preserve">Read the Notice of Intention to Invoke the Fast-track Application Process for the award of a Sound Broadcasting Contract (“Notice”) and the relevant Guide for Statement of Intent (“Guide”) for a sound broadcasting contract specified in the Guide as published by </w:t>
      </w:r>
      <w:proofErr w:type="spellStart"/>
      <w:r w:rsidRPr="004903B9">
        <w:rPr>
          <w:rFonts w:eastAsia="Arial" w:cs="Arial"/>
          <w:kern w:val="0"/>
          <w:szCs w:val="20"/>
          <w:lang w:eastAsia="en-IE" w:bidi="en-IE"/>
          <w14:ligatures w14:val="none"/>
        </w:rPr>
        <w:t>Coimisiún</w:t>
      </w:r>
      <w:proofErr w:type="spellEnd"/>
      <w:r w:rsidRPr="004903B9">
        <w:rPr>
          <w:rFonts w:eastAsia="Arial" w:cs="Arial"/>
          <w:kern w:val="0"/>
          <w:szCs w:val="20"/>
          <w:lang w:eastAsia="en-IE" w:bidi="en-IE"/>
          <w14:ligatures w14:val="none"/>
        </w:rPr>
        <w:t xml:space="preserve"> </w:t>
      </w:r>
      <w:proofErr w:type="spellStart"/>
      <w:r w:rsidRPr="004903B9">
        <w:rPr>
          <w:rFonts w:eastAsia="Arial" w:cs="Arial"/>
          <w:kern w:val="0"/>
          <w:szCs w:val="20"/>
          <w:lang w:eastAsia="en-IE" w:bidi="en-IE"/>
          <w14:ligatures w14:val="none"/>
        </w:rPr>
        <w:t>na</w:t>
      </w:r>
      <w:proofErr w:type="spellEnd"/>
      <w:r w:rsidRPr="004903B9">
        <w:rPr>
          <w:rFonts w:eastAsia="Arial" w:cs="Arial"/>
          <w:kern w:val="0"/>
          <w:szCs w:val="20"/>
          <w:lang w:eastAsia="en-IE" w:bidi="en-IE"/>
          <w14:ligatures w14:val="none"/>
        </w:rPr>
        <w:t xml:space="preserve"> </w:t>
      </w:r>
      <w:proofErr w:type="spellStart"/>
      <w:r w:rsidRPr="004903B9">
        <w:rPr>
          <w:rFonts w:eastAsia="Arial" w:cs="Arial"/>
          <w:kern w:val="0"/>
          <w:szCs w:val="20"/>
          <w:lang w:eastAsia="en-IE" w:bidi="en-IE"/>
          <w14:ligatures w14:val="none"/>
        </w:rPr>
        <w:t>Meán</w:t>
      </w:r>
      <w:proofErr w:type="spellEnd"/>
      <w:r w:rsidRPr="004903B9">
        <w:rPr>
          <w:rFonts w:eastAsia="Arial" w:cs="Arial"/>
          <w:kern w:val="0"/>
          <w:szCs w:val="20"/>
          <w:lang w:eastAsia="en-IE" w:bidi="en-IE"/>
          <w14:ligatures w14:val="none"/>
        </w:rPr>
        <w:t xml:space="preserve"> on its website </w:t>
      </w:r>
      <w:hyperlink r:id="rId17" w:history="1">
        <w:r w:rsidRPr="00E042CE">
          <w:rPr>
            <w:rStyle w:val="Hyperlink"/>
            <w:rFonts w:eastAsia="Arial" w:cs="Arial"/>
            <w:kern w:val="0"/>
            <w:szCs w:val="20"/>
            <w:lang w:eastAsia="en-IE" w:bidi="en-IE"/>
            <w14:ligatures w14:val="none"/>
          </w:rPr>
          <w:t>cnam.ie</w:t>
        </w:r>
      </w:hyperlink>
      <w:r w:rsidRPr="004903B9">
        <w:rPr>
          <w:rFonts w:eastAsia="Arial" w:cs="Arial"/>
          <w:kern w:val="0"/>
          <w:szCs w:val="20"/>
          <w:lang w:eastAsia="en-IE" w:bidi="en-IE"/>
          <w14:ligatures w14:val="none"/>
        </w:rPr>
        <w:t xml:space="preserve"> on 5 March 2026, before completing this Statement of Intent Form. The Notice and Guide provide the background and set out the requirements for submitting a Statement of Intent.</w:t>
      </w:r>
    </w:p>
    <w:p w14:paraId="4B7EC40C" w14:textId="77777777" w:rsidR="004903B9" w:rsidRPr="004903B9" w:rsidRDefault="004903B9" w:rsidP="00CD63A0">
      <w:pPr>
        <w:jc w:val="both"/>
        <w:rPr>
          <w:rFonts w:eastAsia="Arial" w:cs="Arial"/>
          <w:kern w:val="0"/>
          <w:szCs w:val="20"/>
          <w:lang w:eastAsia="en-IE" w:bidi="en-IE"/>
          <w14:ligatures w14:val="none"/>
        </w:rPr>
      </w:pPr>
    </w:p>
    <w:p w14:paraId="5933E031" w14:textId="77777777" w:rsidR="004903B9" w:rsidRPr="004903B9" w:rsidRDefault="004903B9" w:rsidP="00CD63A0">
      <w:pPr>
        <w:jc w:val="both"/>
        <w:rPr>
          <w:rFonts w:eastAsia="Arial" w:cs="Arial"/>
          <w:kern w:val="0"/>
          <w:szCs w:val="20"/>
          <w:lang w:eastAsia="en-IE" w:bidi="en-IE"/>
          <w14:ligatures w14:val="none"/>
        </w:rPr>
      </w:pPr>
      <w:r w:rsidRPr="004903B9">
        <w:rPr>
          <w:rFonts w:eastAsia="Arial" w:cs="Arial"/>
          <w:kern w:val="0"/>
          <w:szCs w:val="20"/>
          <w:lang w:eastAsia="en-IE" w:bidi="en-IE"/>
          <w14:ligatures w14:val="none"/>
        </w:rPr>
        <w:t>Complete the Statement of Intent form in its entirety. Incomplete Statement of Intent forms will not be considered valid. When completed, print and sign the Statement of Intent form and either scan and e-mail the file to the Commission as one PDF document or post or hand-deliver a hard copy to the offices of the Commission as instructed in the Guide. By submitting your Statement of Intent form, you are confirming the following to the Commission:</w:t>
      </w:r>
    </w:p>
    <w:p w14:paraId="362C9DDB" w14:textId="77777777" w:rsidR="004903B9" w:rsidRPr="004903B9" w:rsidRDefault="004903B9" w:rsidP="004903B9">
      <w:pPr>
        <w:rPr>
          <w:rFonts w:eastAsia="Arial" w:cs="Arial"/>
          <w:kern w:val="0"/>
          <w:szCs w:val="20"/>
          <w:lang w:eastAsia="en-IE" w:bidi="en-IE"/>
          <w14:ligatures w14:val="none"/>
        </w:rPr>
      </w:pPr>
    </w:p>
    <w:p w14:paraId="68B09D2B" w14:textId="77777777" w:rsidR="004903B9" w:rsidRPr="004903B9" w:rsidRDefault="004903B9" w:rsidP="004903B9">
      <w:pPr>
        <w:pStyle w:val="ListParagraph"/>
        <w:numPr>
          <w:ilvl w:val="0"/>
          <w:numId w:val="13"/>
        </w:numPr>
        <w:rPr>
          <w:rFonts w:eastAsia="Arial" w:cs="Arial"/>
          <w:kern w:val="0"/>
          <w:szCs w:val="20"/>
          <w:lang w:eastAsia="en-IE" w:bidi="en-IE"/>
          <w14:ligatures w14:val="none"/>
        </w:rPr>
      </w:pPr>
      <w:r w:rsidRPr="004903B9">
        <w:rPr>
          <w:rFonts w:eastAsia="Arial" w:cs="Arial"/>
          <w:kern w:val="0"/>
          <w:szCs w:val="20"/>
          <w:lang w:eastAsia="en-IE" w:bidi="en-IE"/>
          <w14:ligatures w14:val="none"/>
        </w:rPr>
        <w:t>that you have read and understood the relevant Guide,</w:t>
      </w:r>
    </w:p>
    <w:p w14:paraId="5A8A66D1" w14:textId="77777777" w:rsidR="004903B9" w:rsidRPr="004903B9" w:rsidRDefault="004903B9" w:rsidP="004903B9">
      <w:pPr>
        <w:pStyle w:val="ListParagraph"/>
        <w:numPr>
          <w:ilvl w:val="0"/>
          <w:numId w:val="13"/>
        </w:numPr>
        <w:rPr>
          <w:rFonts w:eastAsia="Arial" w:cs="Arial"/>
          <w:kern w:val="0"/>
          <w:szCs w:val="20"/>
          <w:lang w:eastAsia="en-IE" w:bidi="en-IE"/>
          <w14:ligatures w14:val="none"/>
        </w:rPr>
      </w:pPr>
      <w:r w:rsidRPr="004903B9">
        <w:rPr>
          <w:rFonts w:eastAsia="Arial" w:cs="Arial"/>
          <w:kern w:val="0"/>
          <w:szCs w:val="20"/>
          <w:lang w:eastAsia="en-IE" w:bidi="en-IE"/>
          <w14:ligatures w14:val="none"/>
        </w:rPr>
        <w:t>that a deposit of €25,000 has been paid to the Commission’s bank account; and</w:t>
      </w:r>
    </w:p>
    <w:p w14:paraId="0A9744DC" w14:textId="77777777" w:rsidR="004903B9" w:rsidRPr="004903B9" w:rsidRDefault="004903B9" w:rsidP="004903B9">
      <w:pPr>
        <w:pStyle w:val="ListParagraph"/>
        <w:numPr>
          <w:ilvl w:val="0"/>
          <w:numId w:val="13"/>
        </w:numPr>
        <w:rPr>
          <w:rFonts w:eastAsia="Arial" w:cs="Arial"/>
          <w:kern w:val="0"/>
          <w:szCs w:val="20"/>
          <w:lang w:eastAsia="en-IE" w:bidi="en-IE"/>
          <w14:ligatures w14:val="none"/>
        </w:rPr>
      </w:pPr>
      <w:r w:rsidRPr="004903B9">
        <w:rPr>
          <w:rFonts w:eastAsia="Arial" w:cs="Arial"/>
          <w:kern w:val="0"/>
          <w:szCs w:val="20"/>
          <w:lang w:eastAsia="en-IE" w:bidi="en-IE"/>
          <w14:ligatures w14:val="none"/>
        </w:rPr>
        <w:t>that you consent to your Statement of Intent form being made public.</w:t>
      </w:r>
    </w:p>
    <w:p w14:paraId="4187B306" w14:textId="374C34F9" w:rsidR="007E1E7E" w:rsidRDefault="007E1E7E">
      <w:r>
        <w:br w:type="page"/>
      </w:r>
    </w:p>
    <w:p w14:paraId="0A934812" w14:textId="5F060DF7" w:rsidR="00D274B9" w:rsidRDefault="00E22029" w:rsidP="00D274B9">
      <w:pPr>
        <w:pStyle w:val="Heading1"/>
      </w:pPr>
      <w:bookmarkStart w:id="1" w:name="_Toc215483916"/>
      <w:r>
        <w:t>Statement of Intent</w:t>
      </w:r>
      <w:r w:rsidR="00125AB9">
        <w:t xml:space="preserve"> Form</w:t>
      </w:r>
      <w:bookmarkEnd w:id="1"/>
    </w:p>
    <w:p w14:paraId="05CA205F" w14:textId="77777777" w:rsidR="00D43C7E" w:rsidRPr="00976FE0" w:rsidRDefault="00D43C7E" w:rsidP="00E708C3">
      <w:pPr>
        <w:widowControl w:val="0"/>
        <w:numPr>
          <w:ilvl w:val="0"/>
          <w:numId w:val="7"/>
        </w:numPr>
        <w:autoSpaceDE w:val="0"/>
        <w:autoSpaceDN w:val="0"/>
        <w:spacing w:line="280" w:lineRule="exact"/>
        <w:ind w:left="709" w:right="144" w:hanging="283"/>
        <w:outlineLvl w:val="1"/>
        <w:rPr>
          <w:rFonts w:eastAsia="Arial" w:cs="Arial"/>
          <w:b/>
          <w:bCs/>
          <w:i/>
          <w:color w:val="000000" w:themeColor="text1"/>
          <w:kern w:val="0"/>
          <w:sz w:val="24"/>
          <w:lang w:eastAsia="en-IE" w:bidi="en-IE"/>
          <w14:ligatures w14:val="none"/>
        </w:rPr>
      </w:pPr>
      <w:bookmarkStart w:id="2" w:name="_Toc325643785"/>
      <w:bookmarkStart w:id="3" w:name="_Toc215219084"/>
      <w:bookmarkStart w:id="4" w:name="_Toc215483917"/>
      <w:r w:rsidRPr="00976FE0">
        <w:rPr>
          <w:rFonts w:eastAsia="Arial" w:cs="Arial"/>
          <w:b/>
          <w:bCs/>
          <w:i/>
          <w:color w:val="000000" w:themeColor="text1"/>
          <w:kern w:val="0"/>
          <w:sz w:val="24"/>
          <w:lang w:eastAsia="en-IE" w:bidi="en-IE"/>
          <w14:ligatures w14:val="none"/>
        </w:rPr>
        <w:t>Respondent</w:t>
      </w:r>
      <w:bookmarkEnd w:id="2"/>
      <w:bookmarkEnd w:id="3"/>
      <w:bookmarkEnd w:id="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3"/>
        <w:gridCol w:w="3946"/>
        <w:gridCol w:w="938"/>
      </w:tblGrid>
      <w:tr w:rsidR="00E8201B" w14:paraId="2E6ACD0C" w14:textId="77777777" w:rsidTr="00E8201B">
        <w:trPr>
          <w:trHeight w:val="294"/>
        </w:trPr>
        <w:tc>
          <w:tcPr>
            <w:tcW w:w="9197" w:type="dxa"/>
            <w:gridSpan w:val="3"/>
            <w:tcBorders>
              <w:top w:val="nil"/>
            </w:tcBorders>
            <w:shd w:val="clear" w:color="auto" w:fill="000000"/>
          </w:tcPr>
          <w:p w14:paraId="29B20B5E" w14:textId="77777777" w:rsidR="00E8201B" w:rsidRDefault="00E8201B">
            <w:pPr>
              <w:pStyle w:val="TableParagraph"/>
              <w:spacing w:before="59" w:line="215" w:lineRule="exact"/>
              <w:rPr>
                <w:b/>
                <w:sz w:val="20"/>
              </w:rPr>
            </w:pPr>
            <w:r>
              <w:rPr>
                <w:b/>
                <w:color w:val="FFFFFF"/>
                <w:spacing w:val="-2"/>
                <w:sz w:val="20"/>
              </w:rPr>
              <w:t>Respondent</w:t>
            </w:r>
          </w:p>
        </w:tc>
      </w:tr>
      <w:tr w:rsidR="00E8201B" w14:paraId="4976A2B0" w14:textId="77777777" w:rsidTr="00E8201B">
        <w:trPr>
          <w:trHeight w:val="340"/>
        </w:trPr>
        <w:tc>
          <w:tcPr>
            <w:tcW w:w="4313" w:type="dxa"/>
            <w:vMerge w:val="restart"/>
            <w:shd w:val="clear" w:color="auto" w:fill="D9D9D9"/>
          </w:tcPr>
          <w:p w14:paraId="52490C2A" w14:textId="77777777" w:rsidR="00E8201B" w:rsidRDefault="00E8201B">
            <w:pPr>
              <w:pStyle w:val="TableParagraph"/>
              <w:spacing w:before="45" w:line="290" w:lineRule="auto"/>
              <w:rPr>
                <w:sz w:val="20"/>
              </w:rPr>
            </w:pPr>
            <w:r>
              <w:rPr>
                <w:sz w:val="20"/>
              </w:rPr>
              <w:t>1.1</w:t>
            </w:r>
            <w:r>
              <w:rPr>
                <w:spacing w:val="-7"/>
                <w:sz w:val="20"/>
              </w:rPr>
              <w:t xml:space="preserve"> </w:t>
            </w:r>
            <w:r>
              <w:rPr>
                <w:sz w:val="20"/>
              </w:rPr>
              <w:t>What</w:t>
            </w:r>
            <w:r>
              <w:rPr>
                <w:spacing w:val="-9"/>
                <w:sz w:val="20"/>
              </w:rPr>
              <w:t xml:space="preserve"> </w:t>
            </w:r>
            <w:r>
              <w:rPr>
                <w:sz w:val="20"/>
              </w:rPr>
              <w:t>legal</w:t>
            </w:r>
            <w:r>
              <w:rPr>
                <w:spacing w:val="-9"/>
                <w:sz w:val="20"/>
              </w:rPr>
              <w:t xml:space="preserve"> </w:t>
            </w:r>
            <w:r>
              <w:rPr>
                <w:sz w:val="20"/>
              </w:rPr>
              <w:t>entity</w:t>
            </w:r>
            <w:r>
              <w:rPr>
                <w:spacing w:val="-6"/>
                <w:sz w:val="20"/>
              </w:rPr>
              <w:t xml:space="preserve"> </w:t>
            </w:r>
            <w:r>
              <w:rPr>
                <w:sz w:val="20"/>
              </w:rPr>
              <w:t>is</w:t>
            </w:r>
            <w:r>
              <w:rPr>
                <w:spacing w:val="-8"/>
                <w:sz w:val="20"/>
              </w:rPr>
              <w:t xml:space="preserve"> </w:t>
            </w:r>
            <w:r>
              <w:rPr>
                <w:sz w:val="20"/>
              </w:rPr>
              <w:t>submitting</w:t>
            </w:r>
            <w:r>
              <w:rPr>
                <w:spacing w:val="-7"/>
                <w:sz w:val="20"/>
              </w:rPr>
              <w:t xml:space="preserve"> </w:t>
            </w:r>
            <w:r>
              <w:rPr>
                <w:sz w:val="20"/>
              </w:rPr>
              <w:t>this statement of intent?</w:t>
            </w:r>
          </w:p>
        </w:tc>
        <w:tc>
          <w:tcPr>
            <w:tcW w:w="4884" w:type="dxa"/>
            <w:gridSpan w:val="2"/>
            <w:shd w:val="clear" w:color="auto" w:fill="D9D9D9"/>
          </w:tcPr>
          <w:p w14:paraId="57649A0C" w14:textId="77777777" w:rsidR="00E8201B" w:rsidRDefault="00E8201B">
            <w:pPr>
              <w:pStyle w:val="TableParagraph"/>
              <w:spacing w:before="45"/>
              <w:ind w:left="108"/>
              <w:rPr>
                <w:i/>
                <w:sz w:val="20"/>
              </w:rPr>
            </w:pPr>
            <w:r>
              <w:rPr>
                <w:i/>
                <w:sz w:val="20"/>
              </w:rPr>
              <w:t>Select</w:t>
            </w:r>
            <w:r>
              <w:rPr>
                <w:i/>
                <w:spacing w:val="-7"/>
                <w:sz w:val="20"/>
              </w:rPr>
              <w:t xml:space="preserve"> </w:t>
            </w:r>
            <w:r>
              <w:rPr>
                <w:b/>
                <w:i/>
                <w:sz w:val="20"/>
              </w:rPr>
              <w:t>one</w:t>
            </w:r>
            <w:r>
              <w:rPr>
                <w:b/>
                <w:i/>
                <w:spacing w:val="-6"/>
                <w:sz w:val="20"/>
              </w:rPr>
              <w:t xml:space="preserve"> </w:t>
            </w:r>
            <w:r>
              <w:rPr>
                <w:b/>
                <w:i/>
                <w:sz w:val="20"/>
              </w:rPr>
              <w:t>only</w:t>
            </w:r>
            <w:r>
              <w:rPr>
                <w:b/>
                <w:i/>
                <w:spacing w:val="-3"/>
                <w:sz w:val="20"/>
              </w:rPr>
              <w:t xml:space="preserve"> </w:t>
            </w:r>
            <w:r>
              <w:rPr>
                <w:i/>
                <w:sz w:val="20"/>
              </w:rPr>
              <w:t>by</w:t>
            </w:r>
            <w:r>
              <w:rPr>
                <w:i/>
                <w:spacing w:val="-6"/>
                <w:sz w:val="20"/>
              </w:rPr>
              <w:t xml:space="preserve"> </w:t>
            </w:r>
            <w:r>
              <w:rPr>
                <w:i/>
                <w:sz w:val="20"/>
              </w:rPr>
              <w:t>marking</w:t>
            </w:r>
            <w:r>
              <w:rPr>
                <w:i/>
                <w:spacing w:val="-6"/>
                <w:sz w:val="20"/>
              </w:rPr>
              <w:t xml:space="preserve"> </w:t>
            </w:r>
            <w:r>
              <w:rPr>
                <w:i/>
                <w:sz w:val="20"/>
              </w:rPr>
              <w:t>X</w:t>
            </w:r>
            <w:r>
              <w:rPr>
                <w:i/>
                <w:spacing w:val="-5"/>
                <w:sz w:val="20"/>
              </w:rPr>
              <w:t xml:space="preserve"> </w:t>
            </w:r>
            <w:r>
              <w:rPr>
                <w:i/>
                <w:sz w:val="20"/>
              </w:rPr>
              <w:t>in</w:t>
            </w:r>
            <w:r>
              <w:rPr>
                <w:i/>
                <w:spacing w:val="-6"/>
                <w:sz w:val="20"/>
              </w:rPr>
              <w:t xml:space="preserve"> </w:t>
            </w:r>
            <w:r>
              <w:rPr>
                <w:i/>
                <w:sz w:val="20"/>
              </w:rPr>
              <w:t>the</w:t>
            </w:r>
            <w:r>
              <w:rPr>
                <w:i/>
                <w:spacing w:val="-6"/>
                <w:sz w:val="20"/>
              </w:rPr>
              <w:t xml:space="preserve"> </w:t>
            </w:r>
            <w:r>
              <w:rPr>
                <w:i/>
                <w:sz w:val="20"/>
              </w:rPr>
              <w:t>appropriate</w:t>
            </w:r>
            <w:r>
              <w:rPr>
                <w:i/>
                <w:spacing w:val="-7"/>
                <w:sz w:val="20"/>
              </w:rPr>
              <w:t xml:space="preserve"> </w:t>
            </w:r>
            <w:r>
              <w:rPr>
                <w:i/>
                <w:spacing w:val="-5"/>
                <w:sz w:val="20"/>
              </w:rPr>
              <w:t>box</w:t>
            </w:r>
          </w:p>
        </w:tc>
      </w:tr>
      <w:tr w:rsidR="00E8201B" w14:paraId="5938DCFE" w14:textId="77777777" w:rsidTr="00E8201B">
        <w:trPr>
          <w:trHeight w:val="345"/>
        </w:trPr>
        <w:tc>
          <w:tcPr>
            <w:tcW w:w="4313" w:type="dxa"/>
            <w:vMerge/>
            <w:tcBorders>
              <w:top w:val="nil"/>
            </w:tcBorders>
            <w:shd w:val="clear" w:color="auto" w:fill="D9D9D9"/>
          </w:tcPr>
          <w:p w14:paraId="674C1C17" w14:textId="77777777" w:rsidR="00E8201B" w:rsidRDefault="00E8201B">
            <w:pPr>
              <w:rPr>
                <w:sz w:val="2"/>
                <w:szCs w:val="2"/>
              </w:rPr>
            </w:pPr>
          </w:p>
        </w:tc>
        <w:tc>
          <w:tcPr>
            <w:tcW w:w="3946" w:type="dxa"/>
          </w:tcPr>
          <w:p w14:paraId="6DDE9C9B" w14:textId="77777777" w:rsidR="00E8201B" w:rsidRDefault="00E8201B">
            <w:pPr>
              <w:pStyle w:val="TableParagraph"/>
              <w:spacing w:before="47"/>
              <w:ind w:left="108"/>
              <w:rPr>
                <w:sz w:val="20"/>
              </w:rPr>
            </w:pPr>
            <w:r>
              <w:rPr>
                <w:spacing w:val="-2"/>
                <w:sz w:val="20"/>
              </w:rPr>
              <w:t>Individual</w:t>
            </w:r>
          </w:p>
        </w:tc>
        <w:tc>
          <w:tcPr>
            <w:tcW w:w="938" w:type="dxa"/>
          </w:tcPr>
          <w:p w14:paraId="102AE8FD" w14:textId="77777777" w:rsidR="00E8201B" w:rsidRDefault="00E8201B">
            <w:pPr>
              <w:pStyle w:val="TableParagraph"/>
              <w:ind w:left="0"/>
              <w:rPr>
                <w:rFonts w:ascii="Times New Roman"/>
                <w:sz w:val="20"/>
              </w:rPr>
            </w:pPr>
          </w:p>
        </w:tc>
      </w:tr>
      <w:tr w:rsidR="00E8201B" w14:paraId="1B971011" w14:textId="77777777" w:rsidTr="00E8201B">
        <w:trPr>
          <w:trHeight w:val="342"/>
        </w:trPr>
        <w:tc>
          <w:tcPr>
            <w:tcW w:w="4313" w:type="dxa"/>
            <w:vMerge/>
            <w:tcBorders>
              <w:top w:val="nil"/>
            </w:tcBorders>
            <w:shd w:val="clear" w:color="auto" w:fill="D9D9D9"/>
          </w:tcPr>
          <w:p w14:paraId="7582E71E" w14:textId="77777777" w:rsidR="00E8201B" w:rsidRDefault="00E8201B">
            <w:pPr>
              <w:rPr>
                <w:sz w:val="2"/>
                <w:szCs w:val="2"/>
              </w:rPr>
            </w:pPr>
          </w:p>
        </w:tc>
        <w:tc>
          <w:tcPr>
            <w:tcW w:w="3946" w:type="dxa"/>
          </w:tcPr>
          <w:p w14:paraId="39E96ADA" w14:textId="77777777" w:rsidR="00E8201B" w:rsidRDefault="00E8201B">
            <w:pPr>
              <w:pStyle w:val="TableParagraph"/>
              <w:spacing w:before="47"/>
              <w:ind w:left="108"/>
              <w:rPr>
                <w:sz w:val="20"/>
              </w:rPr>
            </w:pPr>
            <w:r>
              <w:rPr>
                <w:sz w:val="20"/>
              </w:rPr>
              <w:t>Limited</w:t>
            </w:r>
            <w:r>
              <w:rPr>
                <w:spacing w:val="-12"/>
                <w:sz w:val="20"/>
              </w:rPr>
              <w:t xml:space="preserve"> </w:t>
            </w:r>
            <w:r>
              <w:rPr>
                <w:spacing w:val="-2"/>
                <w:sz w:val="20"/>
              </w:rPr>
              <w:t>Company</w:t>
            </w:r>
          </w:p>
        </w:tc>
        <w:tc>
          <w:tcPr>
            <w:tcW w:w="938" w:type="dxa"/>
          </w:tcPr>
          <w:p w14:paraId="4AB4F7E6" w14:textId="77777777" w:rsidR="00E8201B" w:rsidRDefault="00E8201B">
            <w:pPr>
              <w:pStyle w:val="TableParagraph"/>
              <w:ind w:left="0"/>
              <w:rPr>
                <w:rFonts w:ascii="Times New Roman"/>
                <w:sz w:val="20"/>
              </w:rPr>
            </w:pPr>
          </w:p>
        </w:tc>
      </w:tr>
      <w:tr w:rsidR="00E8201B" w14:paraId="688B493C" w14:textId="77777777" w:rsidTr="00E8201B">
        <w:trPr>
          <w:trHeight w:val="345"/>
        </w:trPr>
        <w:tc>
          <w:tcPr>
            <w:tcW w:w="4313" w:type="dxa"/>
            <w:vMerge/>
            <w:tcBorders>
              <w:top w:val="nil"/>
            </w:tcBorders>
            <w:shd w:val="clear" w:color="auto" w:fill="D9D9D9"/>
          </w:tcPr>
          <w:p w14:paraId="0D502A08" w14:textId="77777777" w:rsidR="00E8201B" w:rsidRDefault="00E8201B">
            <w:pPr>
              <w:rPr>
                <w:sz w:val="2"/>
                <w:szCs w:val="2"/>
              </w:rPr>
            </w:pPr>
          </w:p>
        </w:tc>
        <w:tc>
          <w:tcPr>
            <w:tcW w:w="3946" w:type="dxa"/>
          </w:tcPr>
          <w:p w14:paraId="57691DD1" w14:textId="77777777" w:rsidR="00E8201B" w:rsidRDefault="00E8201B">
            <w:pPr>
              <w:pStyle w:val="TableParagraph"/>
              <w:spacing w:before="50"/>
              <w:ind w:left="108"/>
              <w:rPr>
                <w:sz w:val="20"/>
              </w:rPr>
            </w:pPr>
            <w:r>
              <w:rPr>
                <w:sz w:val="20"/>
              </w:rPr>
              <w:t>Sole</w:t>
            </w:r>
            <w:r>
              <w:rPr>
                <w:spacing w:val="-9"/>
                <w:sz w:val="20"/>
              </w:rPr>
              <w:t xml:space="preserve"> </w:t>
            </w:r>
            <w:r>
              <w:rPr>
                <w:spacing w:val="-2"/>
                <w:sz w:val="20"/>
              </w:rPr>
              <w:t>Trader</w:t>
            </w:r>
          </w:p>
        </w:tc>
        <w:tc>
          <w:tcPr>
            <w:tcW w:w="938" w:type="dxa"/>
          </w:tcPr>
          <w:p w14:paraId="76A9BB81" w14:textId="77777777" w:rsidR="00E8201B" w:rsidRDefault="00E8201B">
            <w:pPr>
              <w:pStyle w:val="TableParagraph"/>
              <w:ind w:left="0"/>
              <w:rPr>
                <w:rFonts w:ascii="Times New Roman"/>
                <w:sz w:val="20"/>
              </w:rPr>
            </w:pPr>
          </w:p>
        </w:tc>
      </w:tr>
      <w:tr w:rsidR="00E8201B" w14:paraId="6E63C409" w14:textId="77777777" w:rsidTr="00E8201B">
        <w:trPr>
          <w:trHeight w:val="345"/>
        </w:trPr>
        <w:tc>
          <w:tcPr>
            <w:tcW w:w="4313" w:type="dxa"/>
            <w:vMerge/>
            <w:tcBorders>
              <w:top w:val="nil"/>
            </w:tcBorders>
            <w:shd w:val="clear" w:color="auto" w:fill="D9D9D9"/>
          </w:tcPr>
          <w:p w14:paraId="428568ED" w14:textId="77777777" w:rsidR="00E8201B" w:rsidRDefault="00E8201B">
            <w:pPr>
              <w:rPr>
                <w:sz w:val="2"/>
                <w:szCs w:val="2"/>
              </w:rPr>
            </w:pPr>
          </w:p>
        </w:tc>
        <w:tc>
          <w:tcPr>
            <w:tcW w:w="3946" w:type="dxa"/>
          </w:tcPr>
          <w:p w14:paraId="131715AE" w14:textId="77777777" w:rsidR="00E8201B" w:rsidRDefault="00E8201B">
            <w:pPr>
              <w:pStyle w:val="TableParagraph"/>
              <w:spacing w:before="50"/>
              <w:ind w:left="108"/>
              <w:rPr>
                <w:sz w:val="20"/>
              </w:rPr>
            </w:pPr>
            <w:r>
              <w:rPr>
                <w:spacing w:val="-2"/>
                <w:sz w:val="20"/>
              </w:rPr>
              <w:t>Co-operative</w:t>
            </w:r>
            <w:r>
              <w:rPr>
                <w:spacing w:val="8"/>
                <w:sz w:val="20"/>
              </w:rPr>
              <w:t xml:space="preserve"> </w:t>
            </w:r>
            <w:r>
              <w:rPr>
                <w:spacing w:val="-2"/>
                <w:sz w:val="20"/>
              </w:rPr>
              <w:t>Society</w:t>
            </w:r>
          </w:p>
        </w:tc>
        <w:tc>
          <w:tcPr>
            <w:tcW w:w="938" w:type="dxa"/>
          </w:tcPr>
          <w:p w14:paraId="77A775EC" w14:textId="77777777" w:rsidR="00E8201B" w:rsidRDefault="00E8201B">
            <w:pPr>
              <w:pStyle w:val="TableParagraph"/>
              <w:ind w:left="0"/>
              <w:rPr>
                <w:rFonts w:ascii="Times New Roman"/>
                <w:sz w:val="20"/>
              </w:rPr>
            </w:pPr>
          </w:p>
        </w:tc>
      </w:tr>
      <w:tr w:rsidR="00E8201B" w14:paraId="641A7D5D" w14:textId="77777777" w:rsidTr="00E8201B">
        <w:trPr>
          <w:trHeight w:val="280"/>
        </w:trPr>
        <w:tc>
          <w:tcPr>
            <w:tcW w:w="4313" w:type="dxa"/>
            <w:shd w:val="clear" w:color="auto" w:fill="D9D9D9"/>
          </w:tcPr>
          <w:p w14:paraId="04647D4B" w14:textId="77777777" w:rsidR="00E8201B" w:rsidRDefault="00E8201B">
            <w:pPr>
              <w:pStyle w:val="TableParagraph"/>
              <w:spacing w:before="50" w:line="211" w:lineRule="exact"/>
              <w:rPr>
                <w:sz w:val="20"/>
              </w:rPr>
            </w:pPr>
            <w:r>
              <w:rPr>
                <w:sz w:val="20"/>
              </w:rPr>
              <w:t>Trading</w:t>
            </w:r>
            <w:r>
              <w:rPr>
                <w:spacing w:val="-7"/>
                <w:sz w:val="20"/>
              </w:rPr>
              <w:t xml:space="preserve"> </w:t>
            </w:r>
            <w:r>
              <w:rPr>
                <w:sz w:val="20"/>
              </w:rPr>
              <w:t>Name</w:t>
            </w:r>
            <w:r>
              <w:rPr>
                <w:spacing w:val="-7"/>
                <w:sz w:val="20"/>
              </w:rPr>
              <w:t xml:space="preserve"> </w:t>
            </w:r>
            <w:r>
              <w:rPr>
                <w:sz w:val="20"/>
              </w:rPr>
              <w:t>(if</w:t>
            </w:r>
            <w:r>
              <w:rPr>
                <w:spacing w:val="-6"/>
                <w:sz w:val="20"/>
              </w:rPr>
              <w:t xml:space="preserve"> </w:t>
            </w:r>
            <w:r>
              <w:rPr>
                <w:spacing w:val="-2"/>
                <w:sz w:val="20"/>
              </w:rPr>
              <w:t>applicable)</w:t>
            </w:r>
          </w:p>
        </w:tc>
        <w:tc>
          <w:tcPr>
            <w:tcW w:w="4884" w:type="dxa"/>
            <w:gridSpan w:val="2"/>
          </w:tcPr>
          <w:p w14:paraId="1E2748A4" w14:textId="77777777" w:rsidR="00E8201B" w:rsidRDefault="00E8201B">
            <w:pPr>
              <w:pStyle w:val="TableParagraph"/>
              <w:ind w:left="0"/>
              <w:rPr>
                <w:rFonts w:ascii="Times New Roman"/>
                <w:sz w:val="20"/>
              </w:rPr>
            </w:pPr>
          </w:p>
        </w:tc>
      </w:tr>
      <w:tr w:rsidR="00E8201B" w14:paraId="17EE2D9B" w14:textId="77777777" w:rsidTr="00E8201B">
        <w:trPr>
          <w:trHeight w:val="280"/>
        </w:trPr>
        <w:tc>
          <w:tcPr>
            <w:tcW w:w="4313" w:type="dxa"/>
            <w:shd w:val="clear" w:color="auto" w:fill="D9D9D9"/>
          </w:tcPr>
          <w:p w14:paraId="6748450E" w14:textId="77777777" w:rsidR="00E8201B" w:rsidRDefault="00E8201B">
            <w:pPr>
              <w:pStyle w:val="TableParagraph"/>
              <w:spacing w:before="50" w:line="211" w:lineRule="exact"/>
              <w:rPr>
                <w:sz w:val="20"/>
              </w:rPr>
            </w:pPr>
            <w:r>
              <w:rPr>
                <w:sz w:val="20"/>
              </w:rPr>
              <w:t>Registered</w:t>
            </w:r>
            <w:r>
              <w:rPr>
                <w:spacing w:val="-9"/>
                <w:sz w:val="20"/>
              </w:rPr>
              <w:t xml:space="preserve"> </w:t>
            </w:r>
            <w:r>
              <w:rPr>
                <w:sz w:val="20"/>
              </w:rPr>
              <w:t>Company</w:t>
            </w:r>
            <w:r>
              <w:rPr>
                <w:spacing w:val="-7"/>
                <w:sz w:val="20"/>
              </w:rPr>
              <w:t xml:space="preserve"> </w:t>
            </w:r>
            <w:r>
              <w:rPr>
                <w:sz w:val="20"/>
              </w:rPr>
              <w:t>Name</w:t>
            </w:r>
            <w:r>
              <w:rPr>
                <w:spacing w:val="-8"/>
                <w:sz w:val="20"/>
              </w:rPr>
              <w:t xml:space="preserve"> </w:t>
            </w:r>
            <w:r>
              <w:rPr>
                <w:sz w:val="20"/>
              </w:rPr>
              <w:t>(if</w:t>
            </w:r>
            <w:r>
              <w:rPr>
                <w:spacing w:val="-7"/>
                <w:sz w:val="20"/>
              </w:rPr>
              <w:t xml:space="preserve"> </w:t>
            </w:r>
            <w:r>
              <w:rPr>
                <w:spacing w:val="-2"/>
                <w:sz w:val="20"/>
              </w:rPr>
              <w:t>applicable)</w:t>
            </w:r>
          </w:p>
        </w:tc>
        <w:tc>
          <w:tcPr>
            <w:tcW w:w="4884" w:type="dxa"/>
            <w:gridSpan w:val="2"/>
          </w:tcPr>
          <w:p w14:paraId="5A8E15FB" w14:textId="77777777" w:rsidR="00E8201B" w:rsidRDefault="00E8201B">
            <w:pPr>
              <w:pStyle w:val="TableParagraph"/>
              <w:ind w:left="0"/>
              <w:rPr>
                <w:rFonts w:ascii="Times New Roman"/>
                <w:sz w:val="20"/>
              </w:rPr>
            </w:pPr>
          </w:p>
        </w:tc>
      </w:tr>
      <w:tr w:rsidR="00E8201B" w14:paraId="1B649E1E" w14:textId="77777777" w:rsidTr="00E8201B">
        <w:trPr>
          <w:trHeight w:val="280"/>
        </w:trPr>
        <w:tc>
          <w:tcPr>
            <w:tcW w:w="4313" w:type="dxa"/>
            <w:shd w:val="clear" w:color="auto" w:fill="D9D9D9"/>
          </w:tcPr>
          <w:p w14:paraId="27584A9C" w14:textId="77777777" w:rsidR="00E8201B" w:rsidRDefault="00E8201B">
            <w:pPr>
              <w:pStyle w:val="TableParagraph"/>
              <w:spacing w:before="50" w:line="211" w:lineRule="exact"/>
              <w:rPr>
                <w:sz w:val="20"/>
              </w:rPr>
            </w:pPr>
            <w:r>
              <w:rPr>
                <w:sz w:val="20"/>
              </w:rPr>
              <w:t>1.2</w:t>
            </w:r>
            <w:r>
              <w:rPr>
                <w:spacing w:val="-6"/>
                <w:sz w:val="20"/>
              </w:rPr>
              <w:t xml:space="preserve"> </w:t>
            </w:r>
            <w:r>
              <w:rPr>
                <w:sz w:val="20"/>
              </w:rPr>
              <w:t>Contact</w:t>
            </w:r>
            <w:r>
              <w:rPr>
                <w:spacing w:val="-4"/>
                <w:sz w:val="20"/>
              </w:rPr>
              <w:t xml:space="preserve"> </w:t>
            </w:r>
            <w:r>
              <w:rPr>
                <w:spacing w:val="-2"/>
                <w:sz w:val="20"/>
              </w:rPr>
              <w:t>Details:</w:t>
            </w:r>
          </w:p>
        </w:tc>
        <w:tc>
          <w:tcPr>
            <w:tcW w:w="4884" w:type="dxa"/>
            <w:gridSpan w:val="2"/>
            <w:shd w:val="clear" w:color="auto" w:fill="D9D9D9"/>
          </w:tcPr>
          <w:p w14:paraId="0132F81A" w14:textId="77777777" w:rsidR="00E8201B" w:rsidRDefault="00E8201B">
            <w:pPr>
              <w:pStyle w:val="TableParagraph"/>
              <w:ind w:left="0"/>
              <w:rPr>
                <w:rFonts w:ascii="Times New Roman"/>
                <w:sz w:val="20"/>
              </w:rPr>
            </w:pPr>
          </w:p>
        </w:tc>
      </w:tr>
      <w:tr w:rsidR="00E8201B" w14:paraId="31C7A981" w14:textId="77777777" w:rsidTr="00E8201B">
        <w:trPr>
          <w:trHeight w:val="281"/>
        </w:trPr>
        <w:tc>
          <w:tcPr>
            <w:tcW w:w="4313" w:type="dxa"/>
            <w:shd w:val="clear" w:color="auto" w:fill="D9D9D9"/>
          </w:tcPr>
          <w:p w14:paraId="7E129FDD" w14:textId="77777777" w:rsidR="00E8201B" w:rsidRDefault="00E8201B">
            <w:pPr>
              <w:pStyle w:val="TableParagraph"/>
              <w:spacing w:before="50" w:line="211" w:lineRule="exact"/>
              <w:rPr>
                <w:sz w:val="20"/>
              </w:rPr>
            </w:pPr>
            <w:r>
              <w:rPr>
                <w:sz w:val="20"/>
              </w:rPr>
              <w:t>Contact</w:t>
            </w:r>
            <w:r>
              <w:rPr>
                <w:spacing w:val="-7"/>
                <w:sz w:val="20"/>
              </w:rPr>
              <w:t xml:space="preserve"> </w:t>
            </w:r>
            <w:r>
              <w:rPr>
                <w:sz w:val="20"/>
              </w:rPr>
              <w:t>Person’s</w:t>
            </w:r>
            <w:r>
              <w:rPr>
                <w:spacing w:val="-7"/>
                <w:sz w:val="20"/>
              </w:rPr>
              <w:t xml:space="preserve"> </w:t>
            </w:r>
            <w:r>
              <w:rPr>
                <w:sz w:val="20"/>
              </w:rPr>
              <w:t>Full</w:t>
            </w:r>
            <w:r>
              <w:rPr>
                <w:spacing w:val="-9"/>
                <w:sz w:val="20"/>
              </w:rPr>
              <w:t xml:space="preserve"> </w:t>
            </w:r>
            <w:r>
              <w:rPr>
                <w:spacing w:val="-4"/>
                <w:sz w:val="20"/>
              </w:rPr>
              <w:t>Name:</w:t>
            </w:r>
          </w:p>
        </w:tc>
        <w:tc>
          <w:tcPr>
            <w:tcW w:w="4884" w:type="dxa"/>
            <w:gridSpan w:val="2"/>
          </w:tcPr>
          <w:p w14:paraId="2B8BEB1E" w14:textId="77777777" w:rsidR="00E8201B" w:rsidRDefault="00E8201B">
            <w:pPr>
              <w:pStyle w:val="TableParagraph"/>
              <w:ind w:left="0"/>
              <w:rPr>
                <w:rFonts w:ascii="Times New Roman"/>
                <w:sz w:val="20"/>
              </w:rPr>
            </w:pPr>
          </w:p>
        </w:tc>
      </w:tr>
      <w:tr w:rsidR="00E8201B" w14:paraId="30C2F3C4" w14:textId="77777777" w:rsidTr="00E8201B">
        <w:trPr>
          <w:trHeight w:val="277"/>
        </w:trPr>
        <w:tc>
          <w:tcPr>
            <w:tcW w:w="4313" w:type="dxa"/>
            <w:shd w:val="clear" w:color="auto" w:fill="D9D9D9"/>
          </w:tcPr>
          <w:p w14:paraId="53BE77E7" w14:textId="77777777" w:rsidR="00E8201B" w:rsidRDefault="00E8201B">
            <w:pPr>
              <w:pStyle w:val="TableParagraph"/>
              <w:spacing w:before="47" w:line="211" w:lineRule="exact"/>
              <w:rPr>
                <w:sz w:val="20"/>
              </w:rPr>
            </w:pPr>
            <w:r>
              <w:rPr>
                <w:sz w:val="20"/>
              </w:rPr>
              <w:t>Contact</w:t>
            </w:r>
            <w:r>
              <w:rPr>
                <w:spacing w:val="-7"/>
                <w:sz w:val="20"/>
              </w:rPr>
              <w:t xml:space="preserve"> </w:t>
            </w:r>
            <w:r>
              <w:rPr>
                <w:sz w:val="20"/>
              </w:rPr>
              <w:t>Person’s</w:t>
            </w:r>
            <w:r>
              <w:rPr>
                <w:spacing w:val="-8"/>
                <w:sz w:val="20"/>
              </w:rPr>
              <w:t xml:space="preserve"> </w:t>
            </w:r>
            <w:r>
              <w:rPr>
                <w:sz w:val="20"/>
              </w:rPr>
              <w:t>Email</w:t>
            </w:r>
            <w:r>
              <w:rPr>
                <w:spacing w:val="-8"/>
                <w:sz w:val="20"/>
              </w:rPr>
              <w:t xml:space="preserve"> </w:t>
            </w:r>
            <w:r>
              <w:rPr>
                <w:spacing w:val="-2"/>
                <w:sz w:val="20"/>
              </w:rPr>
              <w:t>Address:</w:t>
            </w:r>
          </w:p>
        </w:tc>
        <w:tc>
          <w:tcPr>
            <w:tcW w:w="4884" w:type="dxa"/>
            <w:gridSpan w:val="2"/>
          </w:tcPr>
          <w:p w14:paraId="4D0AC20B" w14:textId="77777777" w:rsidR="00E8201B" w:rsidRDefault="00E8201B">
            <w:pPr>
              <w:pStyle w:val="TableParagraph"/>
              <w:ind w:left="0"/>
              <w:rPr>
                <w:rFonts w:ascii="Times New Roman"/>
                <w:sz w:val="20"/>
              </w:rPr>
            </w:pPr>
          </w:p>
        </w:tc>
      </w:tr>
      <w:tr w:rsidR="00E8201B" w14:paraId="0567EC5C" w14:textId="77777777" w:rsidTr="00E8201B">
        <w:trPr>
          <w:trHeight w:val="280"/>
        </w:trPr>
        <w:tc>
          <w:tcPr>
            <w:tcW w:w="4313" w:type="dxa"/>
            <w:shd w:val="clear" w:color="auto" w:fill="D9D9D9"/>
          </w:tcPr>
          <w:p w14:paraId="420E82E4" w14:textId="77777777" w:rsidR="00E8201B" w:rsidRDefault="00E8201B">
            <w:pPr>
              <w:pStyle w:val="TableParagraph"/>
              <w:spacing w:before="50" w:line="211" w:lineRule="exact"/>
              <w:rPr>
                <w:sz w:val="20"/>
              </w:rPr>
            </w:pPr>
            <w:r>
              <w:rPr>
                <w:sz w:val="20"/>
              </w:rPr>
              <w:t>Contact</w:t>
            </w:r>
            <w:r>
              <w:rPr>
                <w:spacing w:val="-7"/>
                <w:sz w:val="20"/>
              </w:rPr>
              <w:t xml:space="preserve"> </w:t>
            </w:r>
            <w:r>
              <w:rPr>
                <w:sz w:val="20"/>
              </w:rPr>
              <w:t>Person’s</w:t>
            </w:r>
            <w:r>
              <w:rPr>
                <w:spacing w:val="-8"/>
                <w:sz w:val="20"/>
              </w:rPr>
              <w:t xml:space="preserve"> </w:t>
            </w:r>
            <w:r>
              <w:rPr>
                <w:sz w:val="20"/>
              </w:rPr>
              <w:t>Phone</w:t>
            </w:r>
            <w:r>
              <w:rPr>
                <w:spacing w:val="-9"/>
                <w:sz w:val="20"/>
              </w:rPr>
              <w:t xml:space="preserve"> </w:t>
            </w:r>
            <w:r>
              <w:rPr>
                <w:spacing w:val="-2"/>
                <w:sz w:val="20"/>
              </w:rPr>
              <w:t>Number:</w:t>
            </w:r>
          </w:p>
        </w:tc>
        <w:tc>
          <w:tcPr>
            <w:tcW w:w="4884" w:type="dxa"/>
            <w:gridSpan w:val="2"/>
          </w:tcPr>
          <w:p w14:paraId="41C032C1" w14:textId="77777777" w:rsidR="00E8201B" w:rsidRDefault="00E8201B">
            <w:pPr>
              <w:pStyle w:val="TableParagraph"/>
              <w:ind w:left="0"/>
              <w:rPr>
                <w:rFonts w:ascii="Times New Roman"/>
                <w:sz w:val="20"/>
              </w:rPr>
            </w:pPr>
          </w:p>
        </w:tc>
      </w:tr>
      <w:tr w:rsidR="00E8201B" w14:paraId="3C7881B5" w14:textId="77777777" w:rsidTr="00E8201B">
        <w:trPr>
          <w:trHeight w:val="1120"/>
        </w:trPr>
        <w:tc>
          <w:tcPr>
            <w:tcW w:w="4313" w:type="dxa"/>
            <w:shd w:val="clear" w:color="auto" w:fill="D9D9D9"/>
          </w:tcPr>
          <w:p w14:paraId="7EE33B84" w14:textId="77777777" w:rsidR="00E8201B" w:rsidRDefault="00E8201B">
            <w:pPr>
              <w:pStyle w:val="TableParagraph"/>
              <w:spacing w:before="50"/>
              <w:rPr>
                <w:sz w:val="20"/>
              </w:rPr>
            </w:pPr>
            <w:r>
              <w:rPr>
                <w:sz w:val="20"/>
              </w:rPr>
              <w:t>Contact</w:t>
            </w:r>
            <w:r>
              <w:rPr>
                <w:spacing w:val="-8"/>
                <w:sz w:val="20"/>
              </w:rPr>
              <w:t xml:space="preserve"> </w:t>
            </w:r>
            <w:r>
              <w:rPr>
                <w:sz w:val="20"/>
              </w:rPr>
              <w:t>Person’s</w:t>
            </w:r>
            <w:r>
              <w:rPr>
                <w:spacing w:val="-8"/>
                <w:sz w:val="20"/>
              </w:rPr>
              <w:t xml:space="preserve"> </w:t>
            </w:r>
            <w:r>
              <w:rPr>
                <w:sz w:val="20"/>
              </w:rPr>
              <w:t>Postal</w:t>
            </w:r>
            <w:r>
              <w:rPr>
                <w:spacing w:val="-8"/>
                <w:sz w:val="20"/>
              </w:rPr>
              <w:t xml:space="preserve"> </w:t>
            </w:r>
            <w:r>
              <w:rPr>
                <w:spacing w:val="-2"/>
                <w:sz w:val="20"/>
              </w:rPr>
              <w:t>Address:</w:t>
            </w:r>
          </w:p>
        </w:tc>
        <w:tc>
          <w:tcPr>
            <w:tcW w:w="4884" w:type="dxa"/>
            <w:gridSpan w:val="2"/>
          </w:tcPr>
          <w:p w14:paraId="6E6F3CB3" w14:textId="77777777" w:rsidR="00E8201B" w:rsidRDefault="00E8201B">
            <w:pPr>
              <w:pStyle w:val="TableParagraph"/>
              <w:ind w:left="0"/>
              <w:rPr>
                <w:rFonts w:ascii="Times New Roman"/>
                <w:sz w:val="20"/>
              </w:rPr>
            </w:pPr>
          </w:p>
        </w:tc>
      </w:tr>
    </w:tbl>
    <w:p w14:paraId="676A9D12" w14:textId="77777777" w:rsidR="00D43C7E" w:rsidRPr="00D43C7E" w:rsidRDefault="00D43C7E" w:rsidP="00D43C7E">
      <w:pPr>
        <w:widowControl w:val="0"/>
        <w:autoSpaceDE w:val="0"/>
        <w:autoSpaceDN w:val="0"/>
        <w:spacing w:line="280" w:lineRule="exact"/>
        <w:rPr>
          <w:rFonts w:eastAsia="Arial" w:cs="Arial"/>
          <w:bCs/>
          <w:kern w:val="0"/>
          <w:szCs w:val="18"/>
          <w:lang w:eastAsia="en-IE" w:bidi="en-IE"/>
          <w14:ligatures w14:val="none"/>
        </w:rPr>
      </w:pPr>
    </w:p>
    <w:p w14:paraId="00189DD9" w14:textId="7FF4CDDE" w:rsidR="00D43C7E" w:rsidRPr="00976FE0" w:rsidRDefault="00600308"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r>
        <w:rPr>
          <w:rFonts w:eastAsia="Arial" w:cs="Arial"/>
          <w:b/>
          <w:bCs/>
          <w:i/>
          <w:color w:val="000000" w:themeColor="text1"/>
          <w:kern w:val="0"/>
          <w:sz w:val="24"/>
          <w:lang w:eastAsia="en-IE" w:bidi="en-IE"/>
          <w14:ligatures w14:val="none"/>
        </w:rPr>
        <w:t>Sound Broadcasting Service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0"/>
        <w:gridCol w:w="4868"/>
      </w:tblGrid>
      <w:tr w:rsidR="00E708C3" w14:paraId="1BBA2804" w14:textId="77777777" w:rsidTr="00E708C3">
        <w:trPr>
          <w:trHeight w:val="558"/>
        </w:trPr>
        <w:tc>
          <w:tcPr>
            <w:tcW w:w="4330" w:type="dxa"/>
            <w:shd w:val="clear" w:color="auto" w:fill="D9D9D9"/>
          </w:tcPr>
          <w:p w14:paraId="34A584EA" w14:textId="77777777" w:rsidR="00E708C3" w:rsidRDefault="00E708C3">
            <w:pPr>
              <w:pStyle w:val="TableParagraph"/>
              <w:spacing w:before="47"/>
              <w:rPr>
                <w:sz w:val="20"/>
              </w:rPr>
            </w:pPr>
            <w:r>
              <w:rPr>
                <w:sz w:val="20"/>
              </w:rPr>
              <w:t>2.1</w:t>
            </w:r>
            <w:r>
              <w:rPr>
                <w:spacing w:val="-7"/>
                <w:sz w:val="20"/>
              </w:rPr>
              <w:t xml:space="preserve"> </w:t>
            </w:r>
            <w:r>
              <w:rPr>
                <w:sz w:val="20"/>
              </w:rPr>
              <w:t>Identify</w:t>
            </w:r>
            <w:r>
              <w:rPr>
                <w:spacing w:val="-6"/>
                <w:sz w:val="20"/>
              </w:rPr>
              <w:t xml:space="preserve"> </w:t>
            </w:r>
            <w:r>
              <w:rPr>
                <w:sz w:val="20"/>
              </w:rPr>
              <w:t>the</w:t>
            </w:r>
            <w:r>
              <w:rPr>
                <w:spacing w:val="-7"/>
                <w:sz w:val="20"/>
              </w:rPr>
              <w:t xml:space="preserve"> </w:t>
            </w:r>
            <w:r>
              <w:rPr>
                <w:sz w:val="20"/>
              </w:rPr>
              <w:t>franchise</w:t>
            </w:r>
            <w:r>
              <w:rPr>
                <w:spacing w:val="-6"/>
                <w:sz w:val="20"/>
              </w:rPr>
              <w:t xml:space="preserve"> </w:t>
            </w:r>
            <w:r>
              <w:rPr>
                <w:spacing w:val="-2"/>
                <w:sz w:val="20"/>
              </w:rPr>
              <w:t>area:</w:t>
            </w:r>
          </w:p>
        </w:tc>
        <w:tc>
          <w:tcPr>
            <w:tcW w:w="4868" w:type="dxa"/>
          </w:tcPr>
          <w:p w14:paraId="4CE8D82E" w14:textId="77777777" w:rsidR="00E708C3" w:rsidRDefault="00E708C3">
            <w:pPr>
              <w:pStyle w:val="TableParagraph"/>
              <w:ind w:left="0"/>
              <w:rPr>
                <w:rFonts w:ascii="Times New Roman"/>
                <w:sz w:val="20"/>
              </w:rPr>
            </w:pPr>
          </w:p>
        </w:tc>
      </w:tr>
      <w:tr w:rsidR="00E708C3" w14:paraId="6DD0AD04" w14:textId="77777777" w:rsidTr="00E708C3">
        <w:trPr>
          <w:trHeight w:val="1120"/>
        </w:trPr>
        <w:tc>
          <w:tcPr>
            <w:tcW w:w="4330" w:type="dxa"/>
            <w:shd w:val="clear" w:color="auto" w:fill="D9D9D9"/>
          </w:tcPr>
          <w:p w14:paraId="4F9DE9FC" w14:textId="77777777" w:rsidR="00E708C3" w:rsidRDefault="00E708C3">
            <w:pPr>
              <w:pStyle w:val="TableParagraph"/>
              <w:spacing w:before="50" w:line="292" w:lineRule="auto"/>
              <w:rPr>
                <w:sz w:val="20"/>
              </w:rPr>
            </w:pPr>
            <w:r>
              <w:rPr>
                <w:sz w:val="20"/>
              </w:rPr>
              <w:t>2.2</w:t>
            </w:r>
            <w:r>
              <w:rPr>
                <w:spacing w:val="-2"/>
                <w:sz w:val="20"/>
              </w:rPr>
              <w:t xml:space="preserve"> </w:t>
            </w:r>
            <w:r>
              <w:rPr>
                <w:sz w:val="20"/>
              </w:rPr>
              <w:t>Describe</w:t>
            </w:r>
            <w:r>
              <w:rPr>
                <w:spacing w:val="-3"/>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sound</w:t>
            </w:r>
            <w:r>
              <w:rPr>
                <w:spacing w:val="-3"/>
                <w:sz w:val="20"/>
              </w:rPr>
              <w:t xml:space="preserve"> </w:t>
            </w:r>
            <w:r>
              <w:rPr>
                <w:sz w:val="20"/>
              </w:rPr>
              <w:t xml:space="preserve">broadcasting </w:t>
            </w:r>
            <w:r>
              <w:rPr>
                <w:spacing w:val="-2"/>
                <w:sz w:val="20"/>
              </w:rPr>
              <w:t>service:</w:t>
            </w:r>
          </w:p>
        </w:tc>
        <w:tc>
          <w:tcPr>
            <w:tcW w:w="4868" w:type="dxa"/>
          </w:tcPr>
          <w:p w14:paraId="78263BCA" w14:textId="77777777" w:rsidR="00E708C3" w:rsidRDefault="00E708C3">
            <w:pPr>
              <w:pStyle w:val="TableParagraph"/>
              <w:ind w:left="0"/>
              <w:rPr>
                <w:rFonts w:ascii="Times New Roman"/>
                <w:sz w:val="20"/>
              </w:rPr>
            </w:pPr>
          </w:p>
        </w:tc>
      </w:tr>
    </w:tbl>
    <w:p w14:paraId="205B33D0" w14:textId="77777777" w:rsidR="00D43C7E" w:rsidRPr="00D43C7E" w:rsidRDefault="00D43C7E" w:rsidP="00D43C7E">
      <w:pPr>
        <w:widowControl w:val="0"/>
        <w:autoSpaceDE w:val="0"/>
        <w:autoSpaceDN w:val="0"/>
        <w:spacing w:line="280" w:lineRule="exact"/>
        <w:jc w:val="both"/>
        <w:rPr>
          <w:rFonts w:eastAsia="Arial" w:cs="Arial"/>
          <w:b/>
          <w:kern w:val="0"/>
          <w:szCs w:val="20"/>
          <w:lang w:eastAsia="en-IE" w:bidi="en-IE"/>
          <w14:ligatures w14:val="none"/>
        </w:rPr>
      </w:pPr>
    </w:p>
    <w:p w14:paraId="65DF728D" w14:textId="728EFD43" w:rsidR="00D43C7E" w:rsidRPr="00976FE0" w:rsidRDefault="00E708C3"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r>
        <w:rPr>
          <w:rFonts w:eastAsia="Arial" w:cs="Arial"/>
          <w:b/>
          <w:bCs/>
          <w:i/>
          <w:color w:val="000000" w:themeColor="text1"/>
          <w:kern w:val="0"/>
          <w:sz w:val="24"/>
          <w:lang w:eastAsia="en-IE" w:bidi="en-IE"/>
          <w14:ligatures w14:val="none"/>
        </w:rPr>
        <w:t>Statement of Intent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8"/>
      </w:tblGrid>
      <w:tr w:rsidR="004055A9" w14:paraId="666618B4" w14:textId="77777777" w:rsidTr="004055A9">
        <w:trPr>
          <w:trHeight w:val="558"/>
        </w:trPr>
        <w:tc>
          <w:tcPr>
            <w:tcW w:w="9198" w:type="dxa"/>
            <w:shd w:val="clear" w:color="auto" w:fill="D9D9D9"/>
          </w:tcPr>
          <w:p w14:paraId="427039CC" w14:textId="77777777" w:rsidR="004055A9" w:rsidRDefault="004055A9">
            <w:pPr>
              <w:pStyle w:val="TableParagraph"/>
              <w:spacing w:line="280" w:lineRule="atLeast"/>
              <w:rPr>
                <w:sz w:val="20"/>
              </w:rPr>
            </w:pPr>
            <w:r>
              <w:rPr>
                <w:sz w:val="20"/>
              </w:rPr>
              <w:t>3.1</w:t>
            </w:r>
            <w:r>
              <w:rPr>
                <w:spacing w:val="30"/>
                <w:sz w:val="20"/>
              </w:rPr>
              <w:t xml:space="preserve"> </w:t>
            </w:r>
            <w:r>
              <w:rPr>
                <w:sz w:val="20"/>
              </w:rPr>
              <w:t>Please</w:t>
            </w:r>
            <w:r>
              <w:rPr>
                <w:spacing w:val="30"/>
                <w:sz w:val="20"/>
              </w:rPr>
              <w:t xml:space="preserve"> </w:t>
            </w:r>
            <w:r>
              <w:rPr>
                <w:sz w:val="20"/>
              </w:rPr>
              <w:t>complete</w:t>
            </w:r>
            <w:r>
              <w:rPr>
                <w:spacing w:val="30"/>
                <w:sz w:val="20"/>
              </w:rPr>
              <w:t xml:space="preserve"> </w:t>
            </w:r>
            <w:r>
              <w:rPr>
                <w:sz w:val="20"/>
              </w:rPr>
              <w:t>the</w:t>
            </w:r>
            <w:r>
              <w:rPr>
                <w:spacing w:val="29"/>
                <w:sz w:val="20"/>
              </w:rPr>
              <w:t xml:space="preserve"> </w:t>
            </w:r>
            <w:r>
              <w:rPr>
                <w:sz w:val="20"/>
              </w:rPr>
              <w:t>following</w:t>
            </w:r>
            <w:r>
              <w:rPr>
                <w:spacing w:val="29"/>
                <w:sz w:val="20"/>
              </w:rPr>
              <w:t xml:space="preserve"> </w:t>
            </w:r>
            <w:r>
              <w:rPr>
                <w:sz w:val="20"/>
              </w:rPr>
              <w:t>paragraph</w:t>
            </w:r>
            <w:r>
              <w:rPr>
                <w:spacing w:val="29"/>
                <w:sz w:val="20"/>
              </w:rPr>
              <w:t xml:space="preserve"> </w:t>
            </w:r>
            <w:r>
              <w:rPr>
                <w:sz w:val="20"/>
              </w:rPr>
              <w:t>in</w:t>
            </w:r>
            <w:r>
              <w:rPr>
                <w:spacing w:val="30"/>
                <w:sz w:val="20"/>
              </w:rPr>
              <w:t xml:space="preserve"> </w:t>
            </w:r>
            <w:r>
              <w:rPr>
                <w:sz w:val="20"/>
              </w:rPr>
              <w:t>full</w:t>
            </w:r>
            <w:r>
              <w:rPr>
                <w:spacing w:val="31"/>
                <w:sz w:val="20"/>
              </w:rPr>
              <w:t xml:space="preserve"> </w:t>
            </w:r>
            <w:r>
              <w:rPr>
                <w:sz w:val="20"/>
              </w:rPr>
              <w:t>and</w:t>
            </w:r>
            <w:r>
              <w:rPr>
                <w:spacing w:val="30"/>
                <w:sz w:val="20"/>
              </w:rPr>
              <w:t xml:space="preserve"> </w:t>
            </w:r>
            <w:r>
              <w:rPr>
                <w:sz w:val="20"/>
              </w:rPr>
              <w:t>ensure</w:t>
            </w:r>
            <w:r>
              <w:rPr>
                <w:spacing w:val="30"/>
                <w:sz w:val="20"/>
              </w:rPr>
              <w:t xml:space="preserve"> </w:t>
            </w:r>
            <w:r>
              <w:rPr>
                <w:sz w:val="20"/>
              </w:rPr>
              <w:t>you</w:t>
            </w:r>
            <w:r>
              <w:rPr>
                <w:spacing w:val="36"/>
                <w:sz w:val="20"/>
              </w:rPr>
              <w:t xml:space="preserve"> </w:t>
            </w:r>
            <w:r>
              <w:rPr>
                <w:sz w:val="20"/>
              </w:rPr>
              <w:t>print</w:t>
            </w:r>
            <w:r>
              <w:rPr>
                <w:spacing w:val="29"/>
                <w:sz w:val="20"/>
              </w:rPr>
              <w:t xml:space="preserve"> </w:t>
            </w:r>
            <w:r>
              <w:rPr>
                <w:sz w:val="20"/>
              </w:rPr>
              <w:t>off,</w:t>
            </w:r>
            <w:r>
              <w:rPr>
                <w:spacing w:val="32"/>
                <w:sz w:val="20"/>
              </w:rPr>
              <w:t xml:space="preserve"> </w:t>
            </w:r>
            <w:r>
              <w:rPr>
                <w:sz w:val="20"/>
              </w:rPr>
              <w:t>sign</w:t>
            </w:r>
            <w:r>
              <w:rPr>
                <w:spacing w:val="29"/>
                <w:sz w:val="20"/>
              </w:rPr>
              <w:t xml:space="preserve"> </w:t>
            </w:r>
            <w:r>
              <w:rPr>
                <w:sz w:val="20"/>
              </w:rPr>
              <w:t>and</w:t>
            </w:r>
            <w:r>
              <w:rPr>
                <w:spacing w:val="30"/>
                <w:sz w:val="20"/>
              </w:rPr>
              <w:t xml:space="preserve"> </w:t>
            </w:r>
            <w:r>
              <w:rPr>
                <w:sz w:val="20"/>
              </w:rPr>
              <w:t>date</w:t>
            </w:r>
            <w:r>
              <w:rPr>
                <w:spacing w:val="29"/>
                <w:sz w:val="20"/>
              </w:rPr>
              <w:t xml:space="preserve"> </w:t>
            </w:r>
            <w:r>
              <w:rPr>
                <w:sz w:val="20"/>
              </w:rPr>
              <w:t>the statement</w:t>
            </w:r>
            <w:r>
              <w:rPr>
                <w:spacing w:val="-9"/>
                <w:sz w:val="20"/>
              </w:rPr>
              <w:t xml:space="preserve"> </w:t>
            </w:r>
            <w:r>
              <w:rPr>
                <w:sz w:val="20"/>
              </w:rPr>
              <w:t>before</w:t>
            </w:r>
            <w:r>
              <w:rPr>
                <w:spacing w:val="-8"/>
                <w:sz w:val="20"/>
              </w:rPr>
              <w:t xml:space="preserve"> </w:t>
            </w:r>
            <w:r>
              <w:rPr>
                <w:sz w:val="20"/>
              </w:rPr>
              <w:t>submitting</w:t>
            </w:r>
            <w:r>
              <w:rPr>
                <w:spacing w:val="-9"/>
                <w:sz w:val="20"/>
              </w:rPr>
              <w:t xml:space="preserve"> </w:t>
            </w:r>
            <w:r>
              <w:rPr>
                <w:sz w:val="20"/>
              </w:rPr>
              <w:t>it</w:t>
            </w:r>
            <w:r>
              <w:rPr>
                <w:spacing w:val="-6"/>
                <w:sz w:val="20"/>
              </w:rPr>
              <w:t xml:space="preserve"> </w:t>
            </w:r>
            <w:r>
              <w:rPr>
                <w:sz w:val="20"/>
              </w:rPr>
              <w:t>in</w:t>
            </w:r>
            <w:r>
              <w:rPr>
                <w:spacing w:val="-9"/>
                <w:sz w:val="20"/>
              </w:rPr>
              <w:t xml:space="preserve"> </w:t>
            </w:r>
            <w:r>
              <w:rPr>
                <w:sz w:val="20"/>
              </w:rPr>
              <w:t>PDF</w:t>
            </w:r>
            <w:r>
              <w:rPr>
                <w:spacing w:val="-8"/>
                <w:sz w:val="20"/>
              </w:rPr>
              <w:t xml:space="preserve"> </w:t>
            </w:r>
            <w:r>
              <w:rPr>
                <w:sz w:val="20"/>
              </w:rPr>
              <w:t>format</w:t>
            </w:r>
            <w:r>
              <w:rPr>
                <w:spacing w:val="-6"/>
                <w:sz w:val="20"/>
              </w:rPr>
              <w:t xml:space="preserve"> </w:t>
            </w:r>
            <w:r>
              <w:rPr>
                <w:sz w:val="20"/>
              </w:rPr>
              <w:t>by</w:t>
            </w:r>
            <w:r>
              <w:rPr>
                <w:spacing w:val="-7"/>
                <w:sz w:val="20"/>
              </w:rPr>
              <w:t xml:space="preserve"> </w:t>
            </w:r>
            <w:r>
              <w:rPr>
                <w:sz w:val="20"/>
              </w:rPr>
              <w:t>e-mail</w:t>
            </w:r>
            <w:r>
              <w:rPr>
                <w:spacing w:val="-7"/>
                <w:sz w:val="20"/>
              </w:rPr>
              <w:t xml:space="preserve"> </w:t>
            </w:r>
            <w:r>
              <w:rPr>
                <w:sz w:val="20"/>
              </w:rPr>
              <w:t>or</w:t>
            </w:r>
            <w:r>
              <w:rPr>
                <w:spacing w:val="-8"/>
                <w:sz w:val="20"/>
              </w:rPr>
              <w:t xml:space="preserve"> </w:t>
            </w:r>
            <w:r>
              <w:rPr>
                <w:sz w:val="20"/>
              </w:rPr>
              <w:t>hardcopy</w:t>
            </w:r>
            <w:r>
              <w:rPr>
                <w:spacing w:val="-7"/>
                <w:sz w:val="20"/>
              </w:rPr>
              <w:t xml:space="preserve"> </w:t>
            </w:r>
            <w:r>
              <w:rPr>
                <w:sz w:val="20"/>
              </w:rPr>
              <w:t>to</w:t>
            </w:r>
            <w:r>
              <w:rPr>
                <w:spacing w:val="-9"/>
                <w:sz w:val="20"/>
              </w:rPr>
              <w:t xml:space="preserve"> </w:t>
            </w:r>
            <w:r>
              <w:rPr>
                <w:sz w:val="20"/>
              </w:rPr>
              <w:t>the</w:t>
            </w:r>
            <w:r>
              <w:rPr>
                <w:spacing w:val="-9"/>
                <w:sz w:val="20"/>
              </w:rPr>
              <w:t xml:space="preserve"> </w:t>
            </w:r>
            <w:r>
              <w:rPr>
                <w:sz w:val="20"/>
              </w:rPr>
              <w:t>offices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Commission.</w:t>
            </w:r>
          </w:p>
        </w:tc>
      </w:tr>
      <w:tr w:rsidR="004055A9" w14:paraId="149A9428" w14:textId="77777777" w:rsidTr="004055A9">
        <w:trPr>
          <w:trHeight w:val="2159"/>
        </w:trPr>
        <w:tc>
          <w:tcPr>
            <w:tcW w:w="9198" w:type="dxa"/>
          </w:tcPr>
          <w:p w14:paraId="75CEAA2C" w14:textId="77777777" w:rsidR="004055A9" w:rsidRDefault="004055A9">
            <w:pPr>
              <w:pStyle w:val="TableParagraph"/>
              <w:spacing w:before="58"/>
              <w:ind w:left="0"/>
              <w:rPr>
                <w:rFonts w:ascii="Times New Roman"/>
                <w:sz w:val="20"/>
              </w:rPr>
            </w:pPr>
          </w:p>
          <w:p w14:paraId="146352B2" w14:textId="77777777" w:rsidR="004055A9" w:rsidRDefault="004055A9">
            <w:pPr>
              <w:pStyle w:val="TableParagraph"/>
              <w:spacing w:line="292" w:lineRule="auto"/>
              <w:ind w:right="127"/>
              <w:rPr>
                <w:sz w:val="20"/>
              </w:rPr>
            </w:pPr>
            <w:r>
              <w:rPr>
                <w:sz w:val="20"/>
              </w:rPr>
              <w:t xml:space="preserve">I, </w:t>
            </w:r>
            <w:r>
              <w:rPr>
                <w:color w:val="000000"/>
                <w:sz w:val="20"/>
                <w:shd w:val="clear" w:color="auto" w:fill="F1F1F1"/>
              </w:rPr>
              <w:t>[insert name]</w:t>
            </w:r>
            <w:r>
              <w:rPr>
                <w:color w:val="000000"/>
                <w:sz w:val="20"/>
              </w:rPr>
              <w:t xml:space="preserve">, on behalf of </w:t>
            </w:r>
            <w:r>
              <w:rPr>
                <w:color w:val="000000"/>
                <w:sz w:val="20"/>
                <w:shd w:val="clear" w:color="auto" w:fill="F1F1F1"/>
              </w:rPr>
              <w:t>[insert name of party submitting statement of intent]</w:t>
            </w:r>
            <w:r>
              <w:rPr>
                <w:color w:val="000000"/>
                <w:sz w:val="20"/>
              </w:rPr>
              <w:t xml:space="preserve"> hereby confirm that</w:t>
            </w:r>
            <w:r>
              <w:rPr>
                <w:color w:val="000000"/>
                <w:spacing w:val="-4"/>
                <w:sz w:val="20"/>
              </w:rPr>
              <w:t xml:space="preserve"> </w:t>
            </w:r>
            <w:r>
              <w:rPr>
                <w:color w:val="000000"/>
                <w:sz w:val="20"/>
                <w:shd w:val="clear" w:color="auto" w:fill="F1F1F1"/>
              </w:rPr>
              <w:t>[insert</w:t>
            </w:r>
            <w:r>
              <w:rPr>
                <w:color w:val="000000"/>
                <w:spacing w:val="-1"/>
                <w:sz w:val="20"/>
                <w:shd w:val="clear" w:color="auto" w:fill="F1F1F1"/>
              </w:rPr>
              <w:t xml:space="preserve"> </w:t>
            </w:r>
            <w:r>
              <w:rPr>
                <w:color w:val="000000"/>
                <w:sz w:val="20"/>
                <w:shd w:val="clear" w:color="auto" w:fill="F1F1F1"/>
              </w:rPr>
              <w:t>name</w:t>
            </w:r>
            <w:r>
              <w:rPr>
                <w:color w:val="000000"/>
                <w:spacing w:val="-4"/>
                <w:sz w:val="20"/>
                <w:shd w:val="clear" w:color="auto" w:fill="F1F1F1"/>
              </w:rPr>
              <w:t xml:space="preserve"> </w:t>
            </w:r>
            <w:r>
              <w:rPr>
                <w:color w:val="000000"/>
                <w:sz w:val="20"/>
                <w:shd w:val="clear" w:color="auto" w:fill="F1F1F1"/>
              </w:rPr>
              <w:t>of</w:t>
            </w:r>
            <w:r>
              <w:rPr>
                <w:color w:val="000000"/>
                <w:spacing w:val="-2"/>
                <w:sz w:val="20"/>
                <w:shd w:val="clear" w:color="auto" w:fill="F1F1F1"/>
              </w:rPr>
              <w:t xml:space="preserve"> </w:t>
            </w:r>
            <w:r>
              <w:rPr>
                <w:color w:val="000000"/>
                <w:sz w:val="20"/>
                <w:shd w:val="clear" w:color="auto" w:fill="F1F1F1"/>
              </w:rPr>
              <w:t>party</w:t>
            </w:r>
            <w:r>
              <w:rPr>
                <w:color w:val="000000"/>
                <w:spacing w:val="-3"/>
                <w:sz w:val="20"/>
                <w:shd w:val="clear" w:color="auto" w:fill="F1F1F1"/>
              </w:rPr>
              <w:t xml:space="preserve"> </w:t>
            </w:r>
            <w:r>
              <w:rPr>
                <w:color w:val="000000"/>
                <w:sz w:val="20"/>
                <w:shd w:val="clear" w:color="auto" w:fill="F1F1F1"/>
              </w:rPr>
              <w:t>submitting</w:t>
            </w:r>
            <w:r>
              <w:rPr>
                <w:color w:val="000000"/>
                <w:spacing w:val="-5"/>
                <w:sz w:val="20"/>
                <w:shd w:val="clear" w:color="auto" w:fill="F1F1F1"/>
              </w:rPr>
              <w:t xml:space="preserve"> </w:t>
            </w:r>
            <w:r>
              <w:rPr>
                <w:color w:val="000000"/>
                <w:sz w:val="20"/>
                <w:shd w:val="clear" w:color="auto" w:fill="F1F1F1"/>
              </w:rPr>
              <w:t>statement</w:t>
            </w:r>
            <w:r>
              <w:rPr>
                <w:color w:val="000000"/>
                <w:spacing w:val="-2"/>
                <w:sz w:val="20"/>
                <w:shd w:val="clear" w:color="auto" w:fill="F1F1F1"/>
              </w:rPr>
              <w:t xml:space="preserve"> </w:t>
            </w:r>
            <w:r>
              <w:rPr>
                <w:color w:val="000000"/>
                <w:sz w:val="20"/>
                <w:shd w:val="clear" w:color="auto" w:fill="F1F1F1"/>
              </w:rPr>
              <w:t>of</w:t>
            </w:r>
            <w:r>
              <w:rPr>
                <w:color w:val="000000"/>
                <w:spacing w:val="-2"/>
                <w:sz w:val="20"/>
                <w:shd w:val="clear" w:color="auto" w:fill="F1F1F1"/>
              </w:rPr>
              <w:t xml:space="preserve"> </w:t>
            </w:r>
            <w:r>
              <w:rPr>
                <w:color w:val="000000"/>
                <w:sz w:val="20"/>
                <w:shd w:val="clear" w:color="auto" w:fill="F1F1F1"/>
              </w:rPr>
              <w:t>intent]</w:t>
            </w:r>
            <w:r>
              <w:rPr>
                <w:color w:val="000000"/>
                <w:spacing w:val="-4"/>
                <w:sz w:val="20"/>
              </w:rPr>
              <w:t xml:space="preserve"> </w:t>
            </w:r>
            <w:r>
              <w:rPr>
                <w:color w:val="000000"/>
                <w:sz w:val="20"/>
              </w:rPr>
              <w:t>intend</w:t>
            </w:r>
            <w:r>
              <w:rPr>
                <w:color w:val="000000"/>
                <w:spacing w:val="-5"/>
                <w:sz w:val="20"/>
              </w:rPr>
              <w:t xml:space="preserve"> </w:t>
            </w:r>
            <w:r>
              <w:rPr>
                <w:color w:val="000000"/>
                <w:sz w:val="20"/>
              </w:rPr>
              <w:t>to</w:t>
            </w:r>
            <w:r>
              <w:rPr>
                <w:color w:val="000000"/>
                <w:spacing w:val="-4"/>
                <w:sz w:val="20"/>
              </w:rPr>
              <w:t xml:space="preserve"> </w:t>
            </w:r>
            <w:r>
              <w:rPr>
                <w:color w:val="000000"/>
                <w:sz w:val="20"/>
              </w:rPr>
              <w:t>apply</w:t>
            </w:r>
            <w:r>
              <w:rPr>
                <w:color w:val="000000"/>
                <w:spacing w:val="-1"/>
                <w:sz w:val="20"/>
              </w:rPr>
              <w:t xml:space="preserve"> </w:t>
            </w:r>
            <w:r>
              <w:rPr>
                <w:color w:val="000000"/>
                <w:sz w:val="20"/>
              </w:rPr>
              <w:t>for</w:t>
            </w:r>
            <w:r>
              <w:rPr>
                <w:color w:val="000000"/>
                <w:spacing w:val="-3"/>
                <w:sz w:val="20"/>
              </w:rPr>
              <w:t xml:space="preserve"> </w:t>
            </w:r>
            <w:r>
              <w:rPr>
                <w:color w:val="000000"/>
                <w:sz w:val="20"/>
              </w:rPr>
              <w:t>a</w:t>
            </w:r>
            <w:r>
              <w:rPr>
                <w:color w:val="000000"/>
                <w:spacing w:val="-4"/>
                <w:sz w:val="20"/>
              </w:rPr>
              <w:t xml:space="preserve"> </w:t>
            </w:r>
            <w:r>
              <w:rPr>
                <w:color w:val="000000"/>
                <w:sz w:val="20"/>
              </w:rPr>
              <w:t>sound</w:t>
            </w:r>
            <w:r>
              <w:rPr>
                <w:color w:val="000000"/>
                <w:spacing w:val="-5"/>
                <w:sz w:val="20"/>
              </w:rPr>
              <w:t xml:space="preserve"> </w:t>
            </w:r>
            <w:r>
              <w:rPr>
                <w:color w:val="000000"/>
                <w:sz w:val="20"/>
              </w:rPr>
              <w:t xml:space="preserve">broadcasting contract for the provision of </w:t>
            </w:r>
            <w:r>
              <w:rPr>
                <w:color w:val="000000"/>
                <w:sz w:val="20"/>
                <w:shd w:val="clear" w:color="auto" w:fill="F1F1F1"/>
              </w:rPr>
              <w:t xml:space="preserve">a [broad-format / music-driven / niche music-format </w:t>
            </w:r>
            <w:r>
              <w:rPr>
                <w:i/>
                <w:color w:val="000000"/>
                <w:sz w:val="20"/>
                <w:shd w:val="clear" w:color="auto" w:fill="F1F1F1"/>
              </w:rPr>
              <w:t>(delete as</w:t>
            </w:r>
            <w:r>
              <w:rPr>
                <w:i/>
                <w:color w:val="000000"/>
                <w:sz w:val="20"/>
              </w:rPr>
              <w:t xml:space="preserve"> </w:t>
            </w:r>
            <w:r>
              <w:rPr>
                <w:i/>
                <w:color w:val="000000"/>
                <w:sz w:val="20"/>
                <w:shd w:val="clear" w:color="auto" w:fill="F1F1F1"/>
              </w:rPr>
              <w:t>appropriate)</w:t>
            </w:r>
            <w:r>
              <w:rPr>
                <w:color w:val="000000"/>
                <w:sz w:val="20"/>
                <w:shd w:val="clear" w:color="auto" w:fill="F1F1F1"/>
              </w:rPr>
              <w:t>] [local/regional]</w:t>
            </w:r>
            <w:r>
              <w:rPr>
                <w:color w:val="000000"/>
                <w:sz w:val="20"/>
              </w:rPr>
              <w:t xml:space="preserve"> sound broadcasting service for [insert franchise area].</w:t>
            </w:r>
          </w:p>
          <w:p w14:paraId="4168421E" w14:textId="77777777" w:rsidR="004055A9" w:rsidRDefault="004055A9">
            <w:pPr>
              <w:pStyle w:val="TableParagraph"/>
              <w:spacing w:before="9"/>
              <w:ind w:left="0"/>
              <w:rPr>
                <w:rFonts w:ascii="Times New Roman"/>
                <w:sz w:val="20"/>
              </w:rPr>
            </w:pPr>
          </w:p>
          <w:p w14:paraId="57BD4F5D" w14:textId="77777777" w:rsidR="004055A9" w:rsidRDefault="004055A9">
            <w:pPr>
              <w:pStyle w:val="TableParagraph"/>
              <w:rPr>
                <w:sz w:val="20"/>
              </w:rPr>
            </w:pPr>
            <w:r>
              <w:rPr>
                <w:sz w:val="20"/>
              </w:rPr>
              <w:t>I</w:t>
            </w:r>
            <w:r>
              <w:rPr>
                <w:spacing w:val="-6"/>
                <w:sz w:val="20"/>
              </w:rPr>
              <w:t xml:space="preserve"> </w:t>
            </w:r>
            <w:r>
              <w:rPr>
                <w:sz w:val="20"/>
              </w:rPr>
              <w:t>also</w:t>
            </w:r>
            <w:r>
              <w:rPr>
                <w:spacing w:val="-5"/>
                <w:sz w:val="20"/>
              </w:rPr>
              <w:t xml:space="preserve"> </w:t>
            </w:r>
            <w:r>
              <w:rPr>
                <w:sz w:val="20"/>
              </w:rPr>
              <w:t>confirm</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deposit</w:t>
            </w:r>
            <w:r>
              <w:rPr>
                <w:spacing w:val="-5"/>
                <w:sz w:val="20"/>
              </w:rPr>
              <w:t xml:space="preserve"> </w:t>
            </w:r>
            <w:r>
              <w:rPr>
                <w:sz w:val="20"/>
              </w:rPr>
              <w:t>of</w:t>
            </w:r>
            <w:r>
              <w:rPr>
                <w:spacing w:val="-3"/>
                <w:sz w:val="20"/>
              </w:rPr>
              <w:t xml:space="preserve"> </w:t>
            </w:r>
            <w:r>
              <w:rPr>
                <w:sz w:val="20"/>
              </w:rPr>
              <w:t>€25,000</w:t>
            </w:r>
            <w:r>
              <w:rPr>
                <w:spacing w:val="-2"/>
                <w:sz w:val="20"/>
              </w:rPr>
              <w:t xml:space="preserve"> </w:t>
            </w:r>
            <w:r>
              <w:rPr>
                <w:sz w:val="20"/>
              </w:rPr>
              <w:t>has</w:t>
            </w:r>
            <w:r>
              <w:rPr>
                <w:spacing w:val="-4"/>
                <w:sz w:val="20"/>
              </w:rPr>
              <w:t xml:space="preserve"> </w:t>
            </w:r>
            <w:r>
              <w:rPr>
                <w:sz w:val="20"/>
              </w:rPr>
              <w:t>been</w:t>
            </w:r>
            <w:r>
              <w:rPr>
                <w:spacing w:val="-4"/>
                <w:sz w:val="20"/>
              </w:rPr>
              <w:t xml:space="preserve"> </w:t>
            </w:r>
            <w:r>
              <w:rPr>
                <w:sz w:val="20"/>
              </w:rPr>
              <w:t>paid</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bank</w:t>
            </w:r>
            <w:r>
              <w:rPr>
                <w:spacing w:val="-4"/>
                <w:sz w:val="20"/>
              </w:rPr>
              <w:t xml:space="preserve"> </w:t>
            </w:r>
            <w:r>
              <w:rPr>
                <w:sz w:val="20"/>
              </w:rPr>
              <w:t>account</w:t>
            </w:r>
            <w:r>
              <w:rPr>
                <w:spacing w:val="-5"/>
                <w:sz w:val="20"/>
              </w:rPr>
              <w:t xml:space="preserve"> </w:t>
            </w:r>
            <w:r>
              <w:rPr>
                <w:sz w:val="20"/>
              </w:rPr>
              <w:t>of</w:t>
            </w:r>
            <w:r>
              <w:rPr>
                <w:spacing w:val="-5"/>
                <w:sz w:val="20"/>
              </w:rPr>
              <w:t xml:space="preserve"> </w:t>
            </w:r>
            <w:r>
              <w:rPr>
                <w:sz w:val="20"/>
              </w:rPr>
              <w:t>the</w:t>
            </w:r>
            <w:r>
              <w:rPr>
                <w:spacing w:val="-1"/>
                <w:sz w:val="20"/>
              </w:rPr>
              <w:t xml:space="preserve"> </w:t>
            </w:r>
            <w:r>
              <w:rPr>
                <w:spacing w:val="-2"/>
                <w:sz w:val="20"/>
              </w:rPr>
              <w:t>Commission.</w:t>
            </w:r>
          </w:p>
        </w:tc>
      </w:tr>
      <w:tr w:rsidR="004055A9" w14:paraId="32090A65" w14:textId="77777777" w:rsidTr="004055A9">
        <w:trPr>
          <w:trHeight w:val="866"/>
        </w:trPr>
        <w:tc>
          <w:tcPr>
            <w:tcW w:w="9198" w:type="dxa"/>
          </w:tcPr>
          <w:p w14:paraId="09326F31" w14:textId="77777777" w:rsidR="004055A9" w:rsidRDefault="004055A9">
            <w:pPr>
              <w:pStyle w:val="TableParagraph"/>
              <w:spacing w:before="203"/>
              <w:rPr>
                <w:b/>
                <w:sz w:val="20"/>
              </w:rPr>
            </w:pPr>
            <w:r>
              <w:rPr>
                <w:b/>
                <w:spacing w:val="-2"/>
                <w:sz w:val="20"/>
              </w:rPr>
              <w:t>Name:</w:t>
            </w:r>
          </w:p>
          <w:p w14:paraId="6EE0682A" w14:textId="77777777" w:rsidR="004055A9" w:rsidRDefault="004055A9">
            <w:pPr>
              <w:pStyle w:val="TableParagraph"/>
              <w:spacing w:before="49"/>
              <w:rPr>
                <w:b/>
                <w:sz w:val="20"/>
              </w:rPr>
            </w:pPr>
            <w:r>
              <w:rPr>
                <w:b/>
                <w:sz w:val="20"/>
              </w:rPr>
              <w:t>(Block</w:t>
            </w:r>
            <w:r>
              <w:rPr>
                <w:b/>
                <w:spacing w:val="-10"/>
                <w:sz w:val="20"/>
              </w:rPr>
              <w:t xml:space="preserve"> </w:t>
            </w:r>
            <w:r>
              <w:rPr>
                <w:b/>
                <w:spacing w:val="-2"/>
                <w:sz w:val="20"/>
              </w:rPr>
              <w:t>Capitals)</w:t>
            </w:r>
          </w:p>
        </w:tc>
      </w:tr>
    </w:tbl>
    <w:p w14:paraId="7E64DC64" w14:textId="77777777" w:rsidR="00CC0624" w:rsidRPr="00811F2C" w:rsidRDefault="00CC0624" w:rsidP="00260B86">
      <w:pPr>
        <w:widowControl w:val="0"/>
        <w:autoSpaceDE w:val="0"/>
        <w:autoSpaceDN w:val="0"/>
        <w:spacing w:line="280" w:lineRule="exact"/>
      </w:pPr>
    </w:p>
    <w:sectPr w:rsidR="00CC0624" w:rsidRPr="00811F2C" w:rsidSect="00260B86">
      <w:pgSz w:w="11906" w:h="16838"/>
      <w:pgMar w:top="1843" w:right="680" w:bottom="237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0E75" w14:textId="77777777" w:rsidR="00F854A4" w:rsidRDefault="00F854A4" w:rsidP="0089118F">
      <w:r>
        <w:separator/>
      </w:r>
    </w:p>
  </w:endnote>
  <w:endnote w:type="continuationSeparator" w:id="0">
    <w:p w14:paraId="4A17077A" w14:textId="77777777" w:rsidR="00F854A4" w:rsidRDefault="00F854A4" w:rsidP="0089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Georgia Pro">
    <w:charset w:val="00"/>
    <w:family w:val="roman"/>
    <w:pitch w:val="variable"/>
    <w:sig w:usb0="800002AF" w:usb1="00000003" w:usb2="00000000" w:usb3="00000000" w:csb0="0000009F"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08F1" w14:textId="686FECB1" w:rsidR="00340AA2" w:rsidRDefault="00047D35">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28D82FFF" wp14:editId="186BB48B">
              <wp:simplePos x="635" y="635"/>
              <wp:positionH relativeFrom="page">
                <wp:align>left</wp:align>
              </wp:positionH>
              <wp:positionV relativeFrom="page">
                <wp:align>bottom</wp:align>
              </wp:positionV>
              <wp:extent cx="577850" cy="342900"/>
              <wp:effectExtent l="0" t="0" r="12700" b="0"/>
              <wp:wrapNone/>
              <wp:docPr id="147818923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440CEE09" w14:textId="3F14B4DF" w:rsidR="00047D35" w:rsidRPr="00047D35" w:rsidRDefault="00047D35" w:rsidP="00047D35">
                          <w:pPr>
                            <w:rPr>
                              <w:rFonts w:ascii="Aptos" w:eastAsia="Aptos" w:hAnsi="Aptos" w:cs="Aptos"/>
                              <w:noProof/>
                              <w:color w:val="008000"/>
                              <w:szCs w:val="20"/>
                            </w:rPr>
                          </w:pPr>
                          <w:r w:rsidRPr="00047D35">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8D82FFF" id="_x0000_t202" coordsize="21600,21600" o:spt="202" path="m,l,21600r21600,l21600,xe">
              <v:stroke joinstyle="miter"/>
              <v:path gradientshapeok="t" o:connecttype="rect"/>
            </v:shapetype>
            <v:shape id="Text Box 2" o:spid="_x0000_s1028" type="#_x0000_t202" alt="Public" style="position:absolute;margin-left:0;margin-top:0;width:45.5pt;height:27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" filled="f" stroked="f">
              <v:textbox style="mso-fit-shape-to-text:t" inset="20pt,0,0,15pt">
                <w:txbxContent>
                  <w:p w14:paraId="440CEE09" w14:textId="3F14B4DF" w:rsidR="00047D35" w:rsidRPr="00047D35" w:rsidRDefault="00047D35" w:rsidP="00047D35">
                    <w:pPr>
                      <w:rPr>
                        <w:rFonts w:ascii="Aptos" w:eastAsia="Aptos" w:hAnsi="Aptos" w:cs="Aptos"/>
                        <w:noProof/>
                        <w:color w:val="008000"/>
                        <w:szCs w:val="20"/>
                      </w:rPr>
                    </w:pPr>
                    <w:r w:rsidRPr="00047D35">
                      <w:rPr>
                        <w:rFonts w:ascii="Aptos" w:eastAsia="Aptos" w:hAnsi="Aptos" w:cs="Aptos"/>
                        <w:noProof/>
                        <w:color w:val="008000"/>
                        <w:szCs w:val="20"/>
                      </w:rPr>
                      <w:t>Public</w:t>
                    </w:r>
                  </w:p>
                </w:txbxContent>
              </v:textbox>
              <w10:wrap anchorx="page" anchory="page"/>
            </v:shape>
          </w:pict>
        </mc:Fallback>
      </mc:AlternateContent>
    </w:r>
  </w:p>
  <w:sdt>
    <w:sdtPr>
      <w:rPr>
        <w:rStyle w:val="PageNumber"/>
      </w:rPr>
      <w:id w:val="-1293204102"/>
      <w:docPartObj>
        <w:docPartGallery w:val="Page Numbers (Bottom of Page)"/>
        <w:docPartUnique/>
      </w:docPartObj>
    </w:sdtPr>
    <w:sdtContent>
      <w:p w14:paraId="188CE27B" w14:textId="77777777" w:rsidR="00340AA2" w:rsidRDefault="00340A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8E48F"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0D8" w14:textId="6D9398FB" w:rsidR="00340AA2" w:rsidRPr="00BF5333" w:rsidRDefault="00047D35" w:rsidP="00BF5333">
    <w:pPr>
      <w:pStyle w:val="Footer"/>
      <w:framePr w:wrap="none" w:vAnchor="text" w:hAnchor="page" w:x="11116" w:y="7"/>
      <w:rPr>
        <w:rStyle w:val="PageNumber"/>
        <w:i/>
        <w:iCs/>
        <w:color w:val="3A1300"/>
      </w:rPr>
    </w:pPr>
    <w:r>
      <w:rPr>
        <w:i/>
        <w:iCs/>
        <w:noProof/>
        <w:color w:val="3A1300"/>
      </w:rPr>
      <mc:AlternateContent>
        <mc:Choice Requires="wps">
          <w:drawing>
            <wp:anchor distT="0" distB="0" distL="0" distR="0" simplePos="0" relativeHeight="251658244" behindDoc="0" locked="0" layoutInCell="1" allowOverlap="1" wp14:anchorId="5260B790" wp14:editId="61A50869">
              <wp:simplePos x="635" y="635"/>
              <wp:positionH relativeFrom="page">
                <wp:align>left</wp:align>
              </wp:positionH>
              <wp:positionV relativeFrom="page">
                <wp:align>bottom</wp:align>
              </wp:positionV>
              <wp:extent cx="577850" cy="342900"/>
              <wp:effectExtent l="0" t="0" r="12700" b="0"/>
              <wp:wrapNone/>
              <wp:docPr id="105349589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6B0177B9" w14:textId="325AD4DE" w:rsidR="00047D35" w:rsidRPr="00047D35" w:rsidRDefault="00047D35" w:rsidP="00047D35">
                          <w:pPr>
                            <w:rPr>
                              <w:rFonts w:ascii="Aptos" w:eastAsia="Aptos" w:hAnsi="Aptos" w:cs="Aptos"/>
                              <w:noProof/>
                              <w:color w:val="008000"/>
                              <w:szCs w:val="20"/>
                            </w:rPr>
                          </w:pPr>
                          <w:r w:rsidRPr="00047D35">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260B790" id="_x0000_t202" coordsize="21600,21600" o:spt="202" path="m,l,21600r21600,l21600,xe">
              <v:stroke joinstyle="miter"/>
              <v:path gradientshapeok="t" o:connecttype="rect"/>
            </v:shapetype>
            <v:shape id="Text Box 3" o:spid="_x0000_s1029" type="#_x0000_t202" alt="Public" style="position:absolute;margin-left:0;margin-top:0;width:45.5pt;height:27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" filled="f" stroked="f">
              <v:textbox style="mso-fit-shape-to-text:t" inset="20pt,0,0,15pt">
                <w:txbxContent>
                  <w:p w14:paraId="6B0177B9" w14:textId="325AD4DE" w:rsidR="00047D35" w:rsidRPr="00047D35" w:rsidRDefault="00047D35" w:rsidP="00047D35">
                    <w:pPr>
                      <w:rPr>
                        <w:rFonts w:ascii="Aptos" w:eastAsia="Aptos" w:hAnsi="Aptos" w:cs="Aptos"/>
                        <w:noProof/>
                        <w:color w:val="008000"/>
                        <w:szCs w:val="20"/>
                      </w:rPr>
                    </w:pPr>
                    <w:r w:rsidRPr="00047D35">
                      <w:rPr>
                        <w:rFonts w:ascii="Aptos" w:eastAsia="Aptos" w:hAnsi="Aptos" w:cs="Aptos"/>
                        <w:noProof/>
                        <w:color w:val="008000"/>
                        <w:szCs w:val="20"/>
                      </w:rPr>
                      <w:t>Public</w:t>
                    </w:r>
                  </w:p>
                </w:txbxContent>
              </v:textbox>
              <w10:wrap anchorx="page" anchory="page"/>
            </v:shape>
          </w:pict>
        </mc:Fallback>
      </mc:AlternateContent>
    </w:r>
  </w:p>
  <w:p w14:paraId="2403B78B" w14:textId="6FEC677B" w:rsidR="00340AA2" w:rsidRPr="009E179C" w:rsidRDefault="00340AA2" w:rsidP="000B63F6">
    <w:pPr>
      <w:pStyle w:val="Footer"/>
      <w:ind w:left="2410"/>
      <w:rPr>
        <w:color w:val="3A13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82D" w14:textId="2276A126" w:rsidR="0016323E" w:rsidRDefault="00047D35" w:rsidP="0016323E">
    <w:pPr>
      <w:pStyle w:val="Footer"/>
      <w:ind w:hanging="426"/>
    </w:pPr>
    <w:r>
      <w:rPr>
        <w:noProof/>
      </w:rPr>
      <mc:AlternateContent>
        <mc:Choice Requires="wps">
          <w:drawing>
            <wp:anchor distT="0" distB="0" distL="0" distR="0" simplePos="0" relativeHeight="251658242" behindDoc="0" locked="0" layoutInCell="1" allowOverlap="1" wp14:anchorId="3C110559" wp14:editId="3D530BC4">
              <wp:simplePos x="635" y="635"/>
              <wp:positionH relativeFrom="page">
                <wp:align>left</wp:align>
              </wp:positionH>
              <wp:positionV relativeFrom="page">
                <wp:align>bottom</wp:align>
              </wp:positionV>
              <wp:extent cx="577850" cy="342900"/>
              <wp:effectExtent l="0" t="0" r="12700" b="0"/>
              <wp:wrapNone/>
              <wp:docPr id="48798988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1C2485FA" w14:textId="40349C0A" w:rsidR="00047D35" w:rsidRPr="00047D35" w:rsidRDefault="00047D35" w:rsidP="00047D35">
                          <w:pPr>
                            <w:rPr>
                              <w:rFonts w:ascii="Aptos" w:eastAsia="Aptos" w:hAnsi="Aptos" w:cs="Aptos"/>
                              <w:noProof/>
                              <w:color w:val="008000"/>
                              <w:szCs w:val="20"/>
                            </w:rPr>
                          </w:pPr>
                          <w:r w:rsidRPr="00047D35">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C110559" id="_x0000_t202" coordsize="21600,21600" o:spt="202" path="m,l,21600r21600,l21600,xe">
              <v:stroke joinstyle="miter"/>
              <v:path gradientshapeok="t" o:connecttype="rect"/>
            </v:shapetype>
            <v:shape id="_x0000_s1030" type="#_x0000_t202" alt="Public" style="position:absolute;margin-left:0;margin-top:0;width:45.5pt;height:2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p0FAIAACEEAAAOAAAAZHJzL2Uyb0RvYy54bWysU01v2zAMvQ/YfxB0X+xkzd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" filled="f" stroked="f">
              <v:textbox style="mso-fit-shape-to-text:t" inset="20pt,0,0,15pt">
                <w:txbxContent>
                  <w:p w14:paraId="1C2485FA" w14:textId="40349C0A" w:rsidR="00047D35" w:rsidRPr="00047D35" w:rsidRDefault="00047D35" w:rsidP="00047D35">
                    <w:pPr>
                      <w:rPr>
                        <w:rFonts w:ascii="Aptos" w:eastAsia="Aptos" w:hAnsi="Aptos" w:cs="Aptos"/>
                        <w:noProof/>
                        <w:color w:val="008000"/>
                        <w:szCs w:val="20"/>
                      </w:rPr>
                    </w:pPr>
                    <w:r w:rsidRPr="00047D35">
                      <w:rPr>
                        <w:rFonts w:ascii="Aptos" w:eastAsia="Aptos" w:hAnsi="Aptos" w:cs="Aptos"/>
                        <w:noProof/>
                        <w:color w:val="008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9780" w14:textId="77777777" w:rsidR="00F854A4" w:rsidRDefault="00F854A4" w:rsidP="0089118F">
      <w:r>
        <w:separator/>
      </w:r>
    </w:p>
  </w:footnote>
  <w:footnote w:type="continuationSeparator" w:id="0">
    <w:p w14:paraId="24EC2199" w14:textId="77777777" w:rsidR="00F854A4" w:rsidRDefault="00F854A4" w:rsidP="0089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268E" w14:textId="77777777" w:rsidR="0089118F" w:rsidRDefault="00870833" w:rsidP="00340AA2">
    <w:pPr>
      <w:pStyle w:val="Header"/>
    </w:pPr>
    <w:r>
      <w:rPr>
        <w:noProof/>
      </w:rPr>
      <w:drawing>
        <wp:anchor distT="0" distB="0" distL="114300" distR="114300" simplePos="0" relativeHeight="251658240" behindDoc="1" locked="0" layoutInCell="1" allowOverlap="1" wp14:anchorId="0FE6484F" wp14:editId="1070A97D">
          <wp:simplePos x="0" y="0"/>
          <wp:positionH relativeFrom="column">
            <wp:posOffset>-1079500</wp:posOffset>
          </wp:positionH>
          <wp:positionV relativeFrom="paragraph">
            <wp:posOffset>-475615</wp:posOffset>
          </wp:positionV>
          <wp:extent cx="7560000" cy="10695874"/>
          <wp:effectExtent l="0" t="0" r="0" b="0"/>
          <wp:wrapNone/>
          <wp:docPr id="9421164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8414" w14:textId="4E08DC65" w:rsidR="00870833" w:rsidRDefault="006E1D1D" w:rsidP="0016323E">
    <w:pPr>
      <w:pStyle w:val="Header"/>
      <w:ind w:left="-426"/>
    </w:pPr>
    <w:r>
      <w:rPr>
        <w:noProof/>
      </w:rPr>
      <w:drawing>
        <wp:anchor distT="0" distB="0" distL="114300" distR="114300" simplePos="0" relativeHeight="251658241" behindDoc="1" locked="0" layoutInCell="1" allowOverlap="1" wp14:anchorId="44FBEEAD" wp14:editId="5C39BD83">
          <wp:simplePos x="0" y="0"/>
          <wp:positionH relativeFrom="page">
            <wp:align>right</wp:align>
          </wp:positionH>
          <wp:positionV relativeFrom="paragraph">
            <wp:posOffset>-451485</wp:posOffset>
          </wp:positionV>
          <wp:extent cx="7559999" cy="10695873"/>
          <wp:effectExtent l="0" t="0" r="3175" b="0"/>
          <wp:wrapNone/>
          <wp:docPr id="21215356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5617"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446"/>
    <w:multiLevelType w:val="hybridMultilevel"/>
    <w:tmpl w:val="7728DE0E"/>
    <w:lvl w:ilvl="0" w:tplc="1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8E5C4A"/>
    <w:multiLevelType w:val="hybridMultilevel"/>
    <w:tmpl w:val="318E6678"/>
    <w:lvl w:ilvl="0" w:tplc="B37C4D2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6604A5"/>
    <w:multiLevelType w:val="hybridMultilevel"/>
    <w:tmpl w:val="B6126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E463D0"/>
    <w:multiLevelType w:val="hybridMultilevel"/>
    <w:tmpl w:val="02EC623C"/>
    <w:lvl w:ilvl="0" w:tplc="805265C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4663A"/>
    <w:multiLevelType w:val="hybridMultilevel"/>
    <w:tmpl w:val="FEA49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72F7E04"/>
    <w:multiLevelType w:val="multilevel"/>
    <w:tmpl w:val="A684931E"/>
    <w:lvl w:ilvl="0">
      <w:start w:val="1"/>
      <w:numFmt w:val="decimal"/>
      <w:lvlText w:val="%1."/>
      <w:lvlJc w:val="left"/>
      <w:pPr>
        <w:tabs>
          <w:tab w:val="num" w:pos="720"/>
        </w:tabs>
        <w:ind w:left="720" w:hanging="720"/>
      </w:pPr>
      <w:rPr>
        <w:rFonts w:ascii="Arial" w:eastAsia="Arial"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F45A43"/>
    <w:multiLevelType w:val="hybridMultilevel"/>
    <w:tmpl w:val="97204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C425F3B"/>
    <w:multiLevelType w:val="hybridMultilevel"/>
    <w:tmpl w:val="E334DDD2"/>
    <w:lvl w:ilvl="0" w:tplc="829C25CE">
      <w:start w:val="1"/>
      <w:numFmt w:val="decimal"/>
      <w:lvlText w:val="%1."/>
      <w:lvlJc w:val="left"/>
      <w:pPr>
        <w:ind w:left="360" w:hanging="360"/>
      </w:pPr>
      <w:rPr>
        <w:rFonts w:hint="default"/>
        <w:color w:val="000000" w:themeColor="text1"/>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7BB06F9A"/>
    <w:multiLevelType w:val="hybridMultilevel"/>
    <w:tmpl w:val="65724608"/>
    <w:lvl w:ilvl="0" w:tplc="AC0495FE">
      <w:start w:val="1"/>
      <w:numFmt w:val="lowerLetter"/>
      <w:lvlText w:val="(%1)"/>
      <w:lvlJc w:val="left"/>
      <w:pPr>
        <w:tabs>
          <w:tab w:val="num" w:pos="720"/>
        </w:tabs>
        <w:ind w:left="720" w:hanging="360"/>
      </w:pPr>
      <w:rPr>
        <w:rFonts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18090001">
      <w:start w:val="1"/>
      <w:numFmt w:val="bullet"/>
      <w:lvlText w:val=""/>
      <w:lvlJc w:val="left"/>
      <w:pPr>
        <w:tabs>
          <w:tab w:val="num" w:pos="2880"/>
        </w:tabs>
        <w:ind w:left="2880" w:hanging="360"/>
      </w:pPr>
      <w:rPr>
        <w:rFonts w:ascii="Symbol" w:hAnsi="Symbol" w:cs="Symbol" w:hint="default"/>
      </w:r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num w:numId="1" w16cid:durableId="1696617775">
    <w:abstractNumId w:val="2"/>
  </w:num>
  <w:num w:numId="2" w16cid:durableId="735515046">
    <w:abstractNumId w:val="6"/>
  </w:num>
  <w:num w:numId="3" w16cid:durableId="1265502502">
    <w:abstractNumId w:val="9"/>
  </w:num>
  <w:num w:numId="4" w16cid:durableId="773019144">
    <w:abstractNumId w:val="4"/>
  </w:num>
  <w:num w:numId="5" w16cid:durableId="179006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200815">
    <w:abstractNumId w:val="10"/>
  </w:num>
  <w:num w:numId="7" w16cid:durableId="1989239526">
    <w:abstractNumId w:val="11"/>
  </w:num>
  <w:num w:numId="8" w16cid:durableId="1408727876">
    <w:abstractNumId w:val="12"/>
  </w:num>
  <w:num w:numId="9" w16cid:durableId="2018147235">
    <w:abstractNumId w:val="0"/>
  </w:num>
  <w:num w:numId="10" w16cid:durableId="1389111837">
    <w:abstractNumId w:val="1"/>
  </w:num>
  <w:num w:numId="11" w16cid:durableId="550195428">
    <w:abstractNumId w:val="5"/>
  </w:num>
  <w:num w:numId="12" w16cid:durableId="2129616820">
    <w:abstractNumId w:val="7"/>
  </w:num>
  <w:num w:numId="13" w16cid:durableId="1716731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E9"/>
    <w:rsid w:val="0001642F"/>
    <w:rsid w:val="00021E3D"/>
    <w:rsid w:val="00034680"/>
    <w:rsid w:val="000434FC"/>
    <w:rsid w:val="0004704B"/>
    <w:rsid w:val="000473C6"/>
    <w:rsid w:val="00047D35"/>
    <w:rsid w:val="000A174B"/>
    <w:rsid w:val="000A2847"/>
    <w:rsid w:val="000B5FC0"/>
    <w:rsid w:val="000B63F6"/>
    <w:rsid w:val="000F6A50"/>
    <w:rsid w:val="000F6E96"/>
    <w:rsid w:val="000F7E1B"/>
    <w:rsid w:val="00125AB9"/>
    <w:rsid w:val="0016323E"/>
    <w:rsid w:val="00165749"/>
    <w:rsid w:val="001A114D"/>
    <w:rsid w:val="001A31A0"/>
    <w:rsid w:val="001B4DE9"/>
    <w:rsid w:val="001D0B0A"/>
    <w:rsid w:val="001D30C6"/>
    <w:rsid w:val="002225C6"/>
    <w:rsid w:val="00260B86"/>
    <w:rsid w:val="00273F28"/>
    <w:rsid w:val="0029264E"/>
    <w:rsid w:val="002D2858"/>
    <w:rsid w:val="002F014F"/>
    <w:rsid w:val="00340999"/>
    <w:rsid w:val="00340AA2"/>
    <w:rsid w:val="003B6C1C"/>
    <w:rsid w:val="003E68C0"/>
    <w:rsid w:val="003E7C47"/>
    <w:rsid w:val="004055A9"/>
    <w:rsid w:val="00407D2F"/>
    <w:rsid w:val="004212F8"/>
    <w:rsid w:val="00422A93"/>
    <w:rsid w:val="004555D4"/>
    <w:rsid w:val="00466C30"/>
    <w:rsid w:val="004903B9"/>
    <w:rsid w:val="004A1D48"/>
    <w:rsid w:val="004A6D05"/>
    <w:rsid w:val="004B02BF"/>
    <w:rsid w:val="004B0914"/>
    <w:rsid w:val="004B11A3"/>
    <w:rsid w:val="004D21FC"/>
    <w:rsid w:val="004F0C39"/>
    <w:rsid w:val="00507539"/>
    <w:rsid w:val="00510EBB"/>
    <w:rsid w:val="005401BB"/>
    <w:rsid w:val="00544B28"/>
    <w:rsid w:val="00550595"/>
    <w:rsid w:val="00561989"/>
    <w:rsid w:val="005661E8"/>
    <w:rsid w:val="005A6FDA"/>
    <w:rsid w:val="005B2450"/>
    <w:rsid w:val="005C2928"/>
    <w:rsid w:val="005C5A6E"/>
    <w:rsid w:val="005E739C"/>
    <w:rsid w:val="005F3195"/>
    <w:rsid w:val="00600308"/>
    <w:rsid w:val="00601882"/>
    <w:rsid w:val="0060233F"/>
    <w:rsid w:val="00616C07"/>
    <w:rsid w:val="00617A47"/>
    <w:rsid w:val="00622C66"/>
    <w:rsid w:val="00642055"/>
    <w:rsid w:val="0064440F"/>
    <w:rsid w:val="00656827"/>
    <w:rsid w:val="0066664E"/>
    <w:rsid w:val="006B374E"/>
    <w:rsid w:val="006B4338"/>
    <w:rsid w:val="006B7E7A"/>
    <w:rsid w:val="006C0C86"/>
    <w:rsid w:val="006E1D1D"/>
    <w:rsid w:val="00715B3E"/>
    <w:rsid w:val="00736E83"/>
    <w:rsid w:val="00752E0B"/>
    <w:rsid w:val="00760DCC"/>
    <w:rsid w:val="00767C53"/>
    <w:rsid w:val="007B5CCA"/>
    <w:rsid w:val="007B6D47"/>
    <w:rsid w:val="007C19BB"/>
    <w:rsid w:val="007C4D57"/>
    <w:rsid w:val="007E1E7E"/>
    <w:rsid w:val="007E34E9"/>
    <w:rsid w:val="007F3549"/>
    <w:rsid w:val="00811F2C"/>
    <w:rsid w:val="00821832"/>
    <w:rsid w:val="00821EDA"/>
    <w:rsid w:val="0082231D"/>
    <w:rsid w:val="0085109B"/>
    <w:rsid w:val="00857F10"/>
    <w:rsid w:val="00870833"/>
    <w:rsid w:val="008750E1"/>
    <w:rsid w:val="00876E72"/>
    <w:rsid w:val="00885B6B"/>
    <w:rsid w:val="00891045"/>
    <w:rsid w:val="0089118F"/>
    <w:rsid w:val="008A77DE"/>
    <w:rsid w:val="008D27FC"/>
    <w:rsid w:val="008E3656"/>
    <w:rsid w:val="008F51DF"/>
    <w:rsid w:val="00940D6F"/>
    <w:rsid w:val="00960BC1"/>
    <w:rsid w:val="0096117A"/>
    <w:rsid w:val="00976FE0"/>
    <w:rsid w:val="009868E0"/>
    <w:rsid w:val="00990B7B"/>
    <w:rsid w:val="009B5ADF"/>
    <w:rsid w:val="009D6339"/>
    <w:rsid w:val="009E179C"/>
    <w:rsid w:val="009E48A2"/>
    <w:rsid w:val="009E6A09"/>
    <w:rsid w:val="00A0293F"/>
    <w:rsid w:val="00A03175"/>
    <w:rsid w:val="00A170DB"/>
    <w:rsid w:val="00A21119"/>
    <w:rsid w:val="00A2610C"/>
    <w:rsid w:val="00A76E43"/>
    <w:rsid w:val="00A90D65"/>
    <w:rsid w:val="00A967ED"/>
    <w:rsid w:val="00AB0F9A"/>
    <w:rsid w:val="00AB12B9"/>
    <w:rsid w:val="00AC0A0F"/>
    <w:rsid w:val="00AE777C"/>
    <w:rsid w:val="00B05FFB"/>
    <w:rsid w:val="00B2146E"/>
    <w:rsid w:val="00B32471"/>
    <w:rsid w:val="00BB3DCB"/>
    <w:rsid w:val="00BE51D7"/>
    <w:rsid w:val="00BF5333"/>
    <w:rsid w:val="00C03EBC"/>
    <w:rsid w:val="00C17EE1"/>
    <w:rsid w:val="00C32294"/>
    <w:rsid w:val="00C3660C"/>
    <w:rsid w:val="00C43027"/>
    <w:rsid w:val="00C80EB0"/>
    <w:rsid w:val="00C959CD"/>
    <w:rsid w:val="00CC0624"/>
    <w:rsid w:val="00CC58A8"/>
    <w:rsid w:val="00CD3F5B"/>
    <w:rsid w:val="00CD63A0"/>
    <w:rsid w:val="00CE6AF2"/>
    <w:rsid w:val="00CF3F27"/>
    <w:rsid w:val="00D12C86"/>
    <w:rsid w:val="00D274B9"/>
    <w:rsid w:val="00D43C7E"/>
    <w:rsid w:val="00D65855"/>
    <w:rsid w:val="00D6661D"/>
    <w:rsid w:val="00D94520"/>
    <w:rsid w:val="00DB2437"/>
    <w:rsid w:val="00DB275D"/>
    <w:rsid w:val="00DB4546"/>
    <w:rsid w:val="00DB5A0A"/>
    <w:rsid w:val="00DD201A"/>
    <w:rsid w:val="00DD4E69"/>
    <w:rsid w:val="00E042CE"/>
    <w:rsid w:val="00E22029"/>
    <w:rsid w:val="00E274CB"/>
    <w:rsid w:val="00E5443F"/>
    <w:rsid w:val="00E63124"/>
    <w:rsid w:val="00E64588"/>
    <w:rsid w:val="00E675BC"/>
    <w:rsid w:val="00E708C3"/>
    <w:rsid w:val="00E80CC2"/>
    <w:rsid w:val="00E8201B"/>
    <w:rsid w:val="00E845C2"/>
    <w:rsid w:val="00E9185A"/>
    <w:rsid w:val="00E95704"/>
    <w:rsid w:val="00EA31AC"/>
    <w:rsid w:val="00EA3477"/>
    <w:rsid w:val="00EB689A"/>
    <w:rsid w:val="00EE4DBC"/>
    <w:rsid w:val="00EF1E13"/>
    <w:rsid w:val="00EF24A0"/>
    <w:rsid w:val="00EF6527"/>
    <w:rsid w:val="00F0005E"/>
    <w:rsid w:val="00F0712C"/>
    <w:rsid w:val="00F233FD"/>
    <w:rsid w:val="00F335A1"/>
    <w:rsid w:val="00F35853"/>
    <w:rsid w:val="00F3610F"/>
    <w:rsid w:val="00F44844"/>
    <w:rsid w:val="00F463E4"/>
    <w:rsid w:val="00F71A44"/>
    <w:rsid w:val="00F7556C"/>
    <w:rsid w:val="00F854A4"/>
    <w:rsid w:val="00F96881"/>
    <w:rsid w:val="00FD09F1"/>
    <w:rsid w:val="00FF391C"/>
    <w:rsid w:val="5B0E53DC"/>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6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A90D65"/>
    <w:pPr>
      <w:tabs>
        <w:tab w:val="right" w:pos="8828"/>
      </w:tabs>
      <w:spacing w:after="12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FF391C"/>
    <w:rPr>
      <w:color w:val="605E5C"/>
      <w:shd w:val="clear" w:color="auto" w:fill="E1DFDD"/>
    </w:rPr>
  </w:style>
  <w:style w:type="paragraph" w:styleId="FootnoteText">
    <w:name w:val="footnote text"/>
    <w:basedOn w:val="Normal"/>
    <w:link w:val="FootnoteTextChar"/>
    <w:uiPriority w:val="99"/>
    <w:semiHidden/>
    <w:unhideWhenUsed/>
    <w:rsid w:val="00617A47"/>
    <w:rPr>
      <w:szCs w:val="20"/>
    </w:rPr>
  </w:style>
  <w:style w:type="character" w:customStyle="1" w:styleId="FootnoteTextChar">
    <w:name w:val="Footnote Text Char"/>
    <w:basedOn w:val="DefaultParagraphFont"/>
    <w:link w:val="FootnoteText"/>
    <w:uiPriority w:val="99"/>
    <w:semiHidden/>
    <w:rsid w:val="00617A47"/>
    <w:rPr>
      <w:rFonts w:ascii="Arial" w:hAnsi="Arial"/>
      <w:sz w:val="20"/>
      <w:szCs w:val="20"/>
    </w:rPr>
  </w:style>
  <w:style w:type="character" w:styleId="FootnoteReference">
    <w:name w:val="footnote reference"/>
    <w:basedOn w:val="DefaultParagraphFont"/>
    <w:uiPriority w:val="99"/>
    <w:semiHidden/>
    <w:unhideWhenUsed/>
    <w:rsid w:val="00617A47"/>
    <w:rPr>
      <w:vertAlign w:val="superscript"/>
    </w:rPr>
  </w:style>
  <w:style w:type="paragraph" w:customStyle="1" w:styleId="TableParagraph">
    <w:name w:val="Table Paragraph"/>
    <w:basedOn w:val="Normal"/>
    <w:uiPriority w:val="1"/>
    <w:qFormat/>
    <w:rsid w:val="00E8201B"/>
    <w:pPr>
      <w:widowControl w:val="0"/>
      <w:autoSpaceDE w:val="0"/>
      <w:autoSpaceDN w:val="0"/>
      <w:ind w:left="107"/>
    </w:pPr>
    <w:rPr>
      <w:rFonts w:eastAsia="Arial" w:cs="Arial"/>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cnam.ie"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NAM_General" ma:contentTypeID="0x010100BA7021ADAC5BF9498571086285AD8AC900D15EBB755E29554DA0A9B9AB6B69E027" ma:contentTypeVersion="2" ma:contentTypeDescription="Word .dotx template for CNAM" ma:contentTypeScope="" ma:versionID="24643adfe9fd5fc3f996962dd3ab7757">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cfd33d2-40bc-472e-829b-399bbdf0e838" ContentTypeId="0x010100BA7021ADAC5BF9498571086285AD8AC9" PreviousValue="false" LastSyncTimeStamp="2025-10-02T13:26:46.437Z"/>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CF914-B338-47B3-897C-28E6067F146B}">
  <ds:schemaRefs>
    <ds:schemaRef ds:uri="http://schemas.openxmlformats.org/officeDocument/2006/bibliography"/>
  </ds:schemaRefs>
</ds:datastoreItem>
</file>

<file path=customXml/itemProps2.xml><?xml version="1.0" encoding="utf-8"?>
<ds:datastoreItem xmlns:ds="http://schemas.openxmlformats.org/officeDocument/2006/customXml" ds:itemID="{918C6D67-94FF-4F03-849C-94A72BFBF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E6FEB9-5DBC-4024-8F2F-BE2E327AF3EB}">
  <ds:schemaRefs>
    <ds:schemaRef ds:uri="http://schemas.microsoft.com/sharepoint/v3/contenttype/forms"/>
  </ds:schemaRefs>
</ds:datastoreItem>
</file>

<file path=customXml/itemProps4.xml><?xml version="1.0" encoding="utf-8"?>
<ds:datastoreItem xmlns:ds="http://schemas.openxmlformats.org/officeDocument/2006/customXml" ds:itemID="{9396B6C5-265C-42DE-B5C5-608B1E2A981A}">
  <ds:schemaRefs>
    <ds:schemaRef ds:uri="Microsoft.SharePoint.Taxonomy.ContentTypeSync"/>
  </ds:schemaRefs>
</ds:datastoreItem>
</file>

<file path=customXml/itemProps5.xml><?xml version="1.0" encoding="utf-8"?>
<ds:datastoreItem xmlns:ds="http://schemas.openxmlformats.org/officeDocument/2006/customXml" ds:itemID="{96CA65DA-6352-4A83-A9CD-3C3AC01E0B6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2026-03-04T23:00:00Z</dcterms:created>
  <dcterms:modified xsi:type="dcterms:W3CDTF">2026-03-04T15:00:00Z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b16dc371-1aef-4d04-9696-e361080f6d1e</vt:lpwstr>
  </property>
  <property fmtid="{D5CDD505-2E9C-101B-9397-08002B2CF9AE}" pid="3" name="ClassificationContentMarkingFooterText">
    <vt:lpwstr>Public</vt:lpwstr>
  </property>
  <property fmtid="{D5CDD505-2E9C-101B-9397-08002B2CF9AE}" pid="4" name="Order">
    <vt:r8>54998200</vt:r8>
  </property>
  <property fmtid="{D5CDD505-2E9C-101B-9397-08002B2CF9AE}" pid="5" name="MediaServiceImageTags">
    <vt:lpwstr/>
  </property>
  <property fmtid="{D5CDD505-2E9C-101B-9397-08002B2CF9AE}" pid="6" name="xd_ProgID">
    <vt:lpwstr/>
  </property>
  <property fmtid="{D5CDD505-2E9C-101B-9397-08002B2CF9AE}" pid="7" name="ContentTypeId">
    <vt:lpwstr>0x010100BA7021ADAC5BF9498571086285AD8AC900D15EBB755E29554DA0A9B9AB6B69E027</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ClassificationContentMarkingFooterShapeIds">
    <vt:lpwstr>1d16227a,581b60b4,3ecb1255</vt:lpwstr>
  </property>
  <property fmtid="{D5CDD505-2E9C-101B-9397-08002B2CF9AE}" pid="13" name="xd_Signature">
    <vt:bool>false</vt:bool>
  </property>
  <property fmtid="{D5CDD505-2E9C-101B-9397-08002B2CF9AE}" pid="14" name="ClassificationContentMarkingFooterFontProps">
    <vt:lpwstr>#008000,10,Aptos</vt:lpwstr>
  </property>
  <property fmtid="{D5CDD505-2E9C-101B-9397-08002B2CF9AE}" pid="15" name="lcf76f155ced4ddcb4097134ff3c332f">
    <vt:lpwstr/>
  </property>
  <property fmtid="{D5CDD505-2E9C-101B-9397-08002B2CF9AE}" pid="16" name="TaxCatchAll">
    <vt:lpwstr/>
  </property>
</Properties>
</file>