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201B" w14:textId="77777777" w:rsidR="0016323E" w:rsidRDefault="0016323E">
      <w:pPr>
        <w:sectPr w:rsidR="0016323E" w:rsidSect="00DB2437">
          <w:headerReference w:type="default" r:id="rId8"/>
          <w:footerReference w:type="even" r:id="rId9"/>
          <w:footerReference w:type="default" r:id="rId10"/>
          <w:headerReference w:type="first" r:id="rId11"/>
          <w:footerReference w:type="first" r:id="rId12"/>
          <w:pgSz w:w="11906" w:h="16838"/>
          <w:pgMar w:top="2041" w:right="680" w:bottom="2370" w:left="680" w:header="709" w:footer="709" w:gutter="0"/>
          <w:cols w:space="708"/>
          <w:titlePg/>
          <w:docGrid w:linePitch="360"/>
        </w:sectPr>
      </w:pPr>
      <w:r>
        <w:rPr>
          <w:rFonts w:ascii="Georgia Pro" w:eastAsiaTheme="majorEastAsia" w:hAnsi="Georgia Pro" w:cstheme="majorBidi"/>
          <w:noProof/>
          <w:color w:val="BA7A57"/>
          <w:spacing w:val="15"/>
          <w:kern w:val="28"/>
          <w:sz w:val="72"/>
          <w:szCs w:val="22"/>
        </w:rPr>
        <mc:AlternateContent>
          <mc:Choice Requires="wps">
            <w:drawing>
              <wp:inline distT="0" distB="0" distL="0" distR="0" wp14:anchorId="7A9AFF02" wp14:editId="2735F58D">
                <wp:extent cx="4419600" cy="1993900"/>
                <wp:effectExtent l="0" t="0" r="0" b="0"/>
                <wp:docPr id="391074730" name="Text Box 1"/>
                <wp:cNvGraphicFramePr/>
                <a:graphic xmlns:a="http://schemas.openxmlformats.org/drawingml/2006/main">
                  <a:graphicData uri="http://schemas.microsoft.com/office/word/2010/wordprocessingShape">
                    <wps:wsp>
                      <wps:cNvSpPr txBox="1"/>
                      <wps:spPr>
                        <a:xfrm>
                          <a:off x="0" y="0"/>
                          <a:ext cx="4419600" cy="1993900"/>
                        </a:xfrm>
                        <a:prstGeom prst="rect">
                          <a:avLst/>
                        </a:prstGeom>
                        <a:noFill/>
                        <a:ln w="6350">
                          <a:noFill/>
                        </a:ln>
                      </wps:spPr>
                      <wps:txbx>
                        <w:txbxContent>
                          <w:p w14:paraId="2C1686F6" w14:textId="1598547E" w:rsidR="0016323E" w:rsidRPr="003A4F3E" w:rsidRDefault="00D6661D" w:rsidP="0016323E">
                            <w:pPr>
                              <w:pStyle w:val="Title"/>
                              <w:rPr>
                                <w:rStyle w:val="SubtitleChar"/>
                                <w:rFonts w:ascii="Arial" w:eastAsiaTheme="minorEastAsia" w:hAnsi="Arial" w:cs="Arial"/>
                                <w:color w:val="FFFFFF" w:themeColor="background1"/>
                                <w:spacing w:val="0"/>
                                <w:kern w:val="2"/>
                                <w:sz w:val="52"/>
                                <w:szCs w:val="52"/>
                                <w:shd w:val="clear" w:color="auto" w:fill="FFFFFF"/>
                              </w:rPr>
                            </w:pPr>
                            <w:r w:rsidRPr="003A4F3E">
                              <w:rPr>
                                <w:sz w:val="52"/>
                                <w:szCs w:val="52"/>
                              </w:rPr>
                              <w:t xml:space="preserve">Guide for Expressions of Interest </w:t>
                            </w:r>
                            <w:r w:rsidR="005A6FDA" w:rsidRPr="003A4F3E">
                              <w:rPr>
                                <w:sz w:val="52"/>
                                <w:szCs w:val="52"/>
                              </w:rPr>
                              <w:t xml:space="preserve">for a </w:t>
                            </w:r>
                            <w:r w:rsidR="00D7668D" w:rsidRPr="003A4F3E">
                              <w:rPr>
                                <w:sz w:val="52"/>
                                <w:szCs w:val="52"/>
                              </w:rPr>
                              <w:t xml:space="preserve">sound broadcasting contract for the provision of a </w:t>
                            </w:r>
                            <w:r w:rsidR="005A6FDA" w:rsidRPr="003A4F3E">
                              <w:rPr>
                                <w:sz w:val="52"/>
                                <w:szCs w:val="52"/>
                              </w:rPr>
                              <w:t xml:space="preserve">National </w:t>
                            </w:r>
                            <w:r w:rsidR="00E73169" w:rsidRPr="003A4F3E">
                              <w:rPr>
                                <w:sz w:val="52"/>
                                <w:szCs w:val="52"/>
                              </w:rPr>
                              <w:t>Broad Format</w:t>
                            </w:r>
                            <w:r w:rsidR="005A6FDA" w:rsidRPr="003A4F3E">
                              <w:rPr>
                                <w:sz w:val="52"/>
                                <w:szCs w:val="52"/>
                              </w:rPr>
                              <w:t xml:space="preserve"> Sound Broadcasting Service on the FM Band</w:t>
                            </w:r>
                            <w:r w:rsidR="0016323E" w:rsidRPr="003A4F3E">
                              <w:rPr>
                                <w:sz w:val="52"/>
                                <w:szCs w:val="52"/>
                              </w:rPr>
                              <w:br/>
                            </w:r>
                          </w:p>
                          <w:p w14:paraId="774449A1" w14:textId="77777777" w:rsidR="0016323E" w:rsidRPr="00365301" w:rsidRDefault="0016323E" w:rsidP="0016323E">
                            <w:pPr>
                              <w:rPr>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A9AFF02" id="_x0000_t202" coordsize="21600,21600" o:spt="202" path="m,l,21600r21600,l21600,xe">
                <v:stroke joinstyle="miter"/>
                <v:path gradientshapeok="t" o:connecttype="rect"/>
              </v:shapetype>
              <v:shape id="Text Box 1" o:spid="_x0000_s1026" type="#_x0000_t202" style="width:348pt;height:1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3/LFwIAAC0EAAAOAAAAZHJzL2Uyb0RvYy54bWysU8tu2zAQvBfIPxC815Icx60Fy4GTwEUB&#10;IwngFDnTFGkJoLgsSVtyv75LSn4g7anohdrlrvYxM5zfd40iB2FdDbqg2SilRGgOZa13Bf3xtvr8&#10;lRLnmS6ZAi0KehSO3i9uPs1bk4sxVKBKYQkW0S5vTUEr702eJI5XomFuBEZoDEqwDfPo2l1SWtZi&#10;9UYl4zSdJi3Y0ljgwjm8feqDdBHrSym4f5HSCU9UQXE2H08bz204k8Wc5TvLTFXzYQz2D1M0rNbY&#10;9FzqiXlG9rb+o1RTcwsOpB9xaBKQsuYi7oDbZOmHbTYVMyLuguA4c4bJ/b+y/PmwMa+W+O4BOiQw&#10;ANIalzu8DPt00jbhi5MSjCOExzNsovOE4+Vkks2mKYY4xrLZ7HaGDtZJLr8b6/w3AQ0JRkEt8hLh&#10;Yoe1833qKSV007CqlYrcKE3agk5v79L4wzmCxZXGHpdhg+W7bTdssIXyiItZ6Dl3hq9qbL5mzr8y&#10;iyTjwChc/4KHVIBNYLAoqcD++tt9yEfsMUpJi6IpqPu5Z1ZQor5rZGWWTSZBZdGZ3H0Zo2OvI9vr&#10;iN43j4C6zPCJGB7NkO/VyZQWmnfU9zJ0xRDTHHsX1J/MR99LGd8HF8tlTEJdGebXemN4KB3gDNC+&#10;de/MmgF/j9Q9w0leLP9AQ5/bE7Hce5B15CgA3KM64I6ajCwP7yeI/tqPWZdXvvgNAAD//wMAUEsD&#10;BBQABgAIAAAAIQDJDfeb3QAAAAUBAAAPAAAAZHJzL2Rvd25yZXYueG1sTI9PS8NAEMXvgt9hGcGb&#10;3bRqaNNsSgkUQfTQ2ou3SXaaBPdPzG7b6Kd37EUvDx5veO83+Wq0RpxoCJ13CqaTBAS52uvONQr2&#10;b5u7OYgQ0Wk03pGCLwqwKq6vcsy0P7stnXaxEVziQoYK2hj7TMpQt2QxTHxPjrODHyxGtkMj9YBn&#10;LrdGzpIklRY7xwst9lS2VH/sjlbBc7l5xW01s/NvUz69HNb95/79Uanbm3G9BBFpjH/H8IvP6FAw&#10;U+WPTgdhFPAj8aKcpYuUbaXgfvqQgCxy+Z+++AEAAP//AwBQSwECLQAUAAYACAAAACEAtoM4kv4A&#10;AADhAQAAEwAAAAAAAAAAAAAAAAAAAAAAW0NvbnRlbnRfVHlwZXNdLnhtbFBLAQItABQABgAIAAAA&#10;IQA4/SH/1gAAAJQBAAALAAAAAAAAAAAAAAAAAC8BAABfcmVscy8ucmVsc1BLAQItABQABgAIAAAA&#10;IQCqR3/LFwIAAC0EAAAOAAAAAAAAAAAAAAAAAC4CAABkcnMvZTJvRG9jLnhtbFBLAQItABQABgAI&#10;AAAAIQDJDfeb3QAAAAUBAAAPAAAAAAAAAAAAAAAAAHEEAABkcnMvZG93bnJldi54bWxQSwUGAAAA&#10;AAQABADzAAAAewUAAAAA&#10;" filled="f" stroked="f" strokeweight=".5pt">
                <v:textbox>
                  <w:txbxContent>
                    <w:p w14:paraId="2C1686F6" w14:textId="1598547E" w:rsidR="0016323E" w:rsidRPr="003A4F3E" w:rsidRDefault="00D6661D" w:rsidP="0016323E">
                      <w:pPr>
                        <w:pStyle w:val="Title"/>
                        <w:rPr>
                          <w:rStyle w:val="SubtitleChar"/>
                          <w:rFonts w:ascii="Arial" w:eastAsiaTheme="minorEastAsia" w:hAnsi="Arial" w:cs="Arial"/>
                          <w:color w:val="FFFFFF" w:themeColor="background1"/>
                          <w:spacing w:val="0"/>
                          <w:kern w:val="2"/>
                          <w:sz w:val="52"/>
                          <w:szCs w:val="52"/>
                          <w:shd w:val="clear" w:color="auto" w:fill="FFFFFF"/>
                        </w:rPr>
                      </w:pPr>
                      <w:r w:rsidRPr="003A4F3E">
                        <w:rPr>
                          <w:sz w:val="52"/>
                          <w:szCs w:val="52"/>
                        </w:rPr>
                        <w:t xml:space="preserve">Guide for Expressions of Interest </w:t>
                      </w:r>
                      <w:r w:rsidR="005A6FDA" w:rsidRPr="003A4F3E">
                        <w:rPr>
                          <w:sz w:val="52"/>
                          <w:szCs w:val="52"/>
                        </w:rPr>
                        <w:t xml:space="preserve">for a </w:t>
                      </w:r>
                      <w:r w:rsidR="00D7668D" w:rsidRPr="003A4F3E">
                        <w:rPr>
                          <w:sz w:val="52"/>
                          <w:szCs w:val="52"/>
                        </w:rPr>
                        <w:t xml:space="preserve">sound broadcasting contract for the provision of a </w:t>
                      </w:r>
                      <w:r w:rsidR="005A6FDA" w:rsidRPr="003A4F3E">
                        <w:rPr>
                          <w:sz w:val="52"/>
                          <w:szCs w:val="52"/>
                        </w:rPr>
                        <w:t xml:space="preserve">National </w:t>
                      </w:r>
                      <w:r w:rsidR="00E73169" w:rsidRPr="003A4F3E">
                        <w:rPr>
                          <w:sz w:val="52"/>
                          <w:szCs w:val="52"/>
                        </w:rPr>
                        <w:t>Broad Format</w:t>
                      </w:r>
                      <w:r w:rsidR="005A6FDA" w:rsidRPr="003A4F3E">
                        <w:rPr>
                          <w:sz w:val="52"/>
                          <w:szCs w:val="52"/>
                        </w:rPr>
                        <w:t xml:space="preserve"> Sound Broadcasting Service on the FM Band</w:t>
                      </w:r>
                      <w:r w:rsidR="0016323E" w:rsidRPr="003A4F3E">
                        <w:rPr>
                          <w:sz w:val="52"/>
                          <w:szCs w:val="52"/>
                        </w:rPr>
                        <w:br/>
                      </w:r>
                    </w:p>
                    <w:p w14:paraId="774449A1" w14:textId="77777777" w:rsidR="0016323E" w:rsidRPr="00365301" w:rsidRDefault="0016323E" w:rsidP="0016323E">
                      <w:pPr>
                        <w:rPr>
                          <w:sz w:val="52"/>
                          <w:szCs w:val="52"/>
                        </w:rPr>
                      </w:pPr>
                    </w:p>
                  </w:txbxContent>
                </v:textbox>
                <w10:anchorlock/>
              </v:shape>
            </w:pict>
          </mc:Fallback>
        </mc:AlternateContent>
      </w:r>
      <w:r w:rsidR="00767C53">
        <w:rPr>
          <w:rFonts w:ascii="Georgia Pro" w:eastAsiaTheme="majorEastAsia" w:hAnsi="Georgia Pro" w:cstheme="majorBidi"/>
          <w:noProof/>
          <w:color w:val="BA7A57"/>
          <w:spacing w:val="15"/>
          <w:kern w:val="28"/>
          <w:sz w:val="72"/>
          <w:szCs w:val="22"/>
        </w:rPr>
        <mc:AlternateContent>
          <mc:Choice Requires="wps">
            <w:drawing>
              <wp:inline distT="0" distB="0" distL="0" distR="0" wp14:anchorId="5C19E595" wp14:editId="68896A48">
                <wp:extent cx="4419600" cy="952500"/>
                <wp:effectExtent l="0" t="0" r="0" b="0"/>
                <wp:docPr id="334482624" name="Text Box 1"/>
                <wp:cNvGraphicFramePr/>
                <a:graphic xmlns:a="http://schemas.openxmlformats.org/drawingml/2006/main">
                  <a:graphicData uri="http://schemas.microsoft.com/office/word/2010/wordprocessingShape">
                    <wps:wsp>
                      <wps:cNvSpPr txBox="1"/>
                      <wps:spPr>
                        <a:xfrm>
                          <a:off x="0" y="0"/>
                          <a:ext cx="4419600" cy="952500"/>
                        </a:xfrm>
                        <a:prstGeom prst="rect">
                          <a:avLst/>
                        </a:prstGeom>
                        <a:noFill/>
                        <a:ln w="6350">
                          <a:noFill/>
                        </a:ln>
                      </wps:spPr>
                      <wps:txbx>
                        <w:txbxContent>
                          <w:p w14:paraId="7F92ECDF" w14:textId="13A92E18" w:rsidR="00821EDA" w:rsidRPr="003C7937" w:rsidRDefault="007C19BB" w:rsidP="007C19BB">
                            <w:pPr>
                              <w:rPr>
                                <w:color w:val="FFFFFF" w:themeColor="background1"/>
                              </w:rPr>
                            </w:pPr>
                            <w:r w:rsidRPr="00767C53">
                              <w:rPr>
                                <w:color w:val="FFFFFF" w:themeColor="background1"/>
                              </w:rPr>
                              <w:t xml:space="preserve">Publication date: </w:t>
                            </w:r>
                            <w:r w:rsidR="00767C53" w:rsidRPr="00767C53">
                              <w:rPr>
                                <w:color w:val="FFFFFF" w:themeColor="background1"/>
                              </w:rPr>
                              <w:br/>
                            </w:r>
                            <w:r w:rsidR="00E914BD" w:rsidRPr="003C7937">
                              <w:rPr>
                                <w:color w:val="FFFFFF" w:themeColor="background1"/>
                              </w:rPr>
                              <w:t>28</w:t>
                            </w:r>
                            <w:r w:rsidRPr="003C7937">
                              <w:rPr>
                                <w:color w:val="FFFFFF" w:themeColor="background1"/>
                              </w:rPr>
                              <w:t xml:space="preserve"> </w:t>
                            </w:r>
                            <w:r w:rsidR="00E73169" w:rsidRPr="003C7937">
                              <w:rPr>
                                <w:color w:val="FFFFFF" w:themeColor="background1"/>
                              </w:rPr>
                              <w:t>May</w:t>
                            </w:r>
                            <w:r w:rsidRPr="003C7937">
                              <w:rPr>
                                <w:color w:val="FFFFFF" w:themeColor="background1"/>
                              </w:rPr>
                              <w:t xml:space="preserve"> 202</w:t>
                            </w:r>
                            <w:r w:rsidR="00E73169" w:rsidRPr="003C7937">
                              <w:rPr>
                                <w:color w:val="FFFFFF" w:themeColor="background1"/>
                              </w:rPr>
                              <w:t>6</w:t>
                            </w:r>
                            <w:r w:rsidRPr="003C7937">
                              <w:rPr>
                                <w:color w:val="FFFFFF" w:themeColor="background1"/>
                              </w:rPr>
                              <w:br/>
                            </w:r>
                          </w:p>
                          <w:p w14:paraId="429612C2" w14:textId="2E6F1EBF" w:rsidR="007C19BB" w:rsidRPr="00767C53" w:rsidRDefault="007C19BB" w:rsidP="007C19BB">
                            <w:pPr>
                              <w:rPr>
                                <w:color w:val="FFFFFF" w:themeColor="background1"/>
                              </w:rPr>
                            </w:pPr>
                            <w:r w:rsidRPr="003C7937">
                              <w:rPr>
                                <w:color w:val="FFFFFF" w:themeColor="background1"/>
                              </w:rPr>
                              <w:t xml:space="preserve">Deadline for response: </w:t>
                            </w:r>
                            <w:r w:rsidR="00767C53" w:rsidRPr="003C7937">
                              <w:rPr>
                                <w:color w:val="FFFFFF" w:themeColor="background1"/>
                              </w:rPr>
                              <w:br/>
                            </w:r>
                            <w:r w:rsidR="00E914BD" w:rsidRPr="003C7937">
                              <w:rPr>
                                <w:color w:val="FFFFFF" w:themeColor="background1"/>
                              </w:rPr>
                              <w:t>27</w:t>
                            </w:r>
                            <w:r w:rsidRPr="003C7937">
                              <w:rPr>
                                <w:color w:val="FFFFFF" w:themeColor="background1"/>
                              </w:rPr>
                              <w:t xml:space="preserve"> </w:t>
                            </w:r>
                            <w:r w:rsidR="00D7668D" w:rsidRPr="003C7937">
                              <w:rPr>
                                <w:color w:val="FFFFFF" w:themeColor="background1"/>
                              </w:rPr>
                              <w:t xml:space="preserve">July </w:t>
                            </w:r>
                            <w:r w:rsidRPr="003C7937">
                              <w:rPr>
                                <w:color w:val="FFFFFF" w:themeColor="background1"/>
                              </w:rPr>
                              <w:t>202</w:t>
                            </w:r>
                            <w:r w:rsidR="00F96881" w:rsidRPr="003C7937">
                              <w:rPr>
                                <w:color w:val="FFFFFF" w:themeColor="background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19E595" id="_x0000_s1027" type="#_x0000_t202" style="width:348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6DGAIAADM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g8nE1zDHGMzSajCdpYJrv+bZ0P3wQ0JBoldUhLQosd&#10;1j70qeeU2MzASmmdqNGGtCWdfp7k6YdLBItrgz2us0YrdNuOqOpmjy1UR1zPQc+8t3ylcIY18+GF&#10;OaQax0b5hmc8pAbsBSeLkhrcr7/dx3xkAKOUtCidkvqfe+YEJfq7QW5mw/E4ai0548mXETruNrK9&#10;jZh98wCoziE+FMuTGfODPpvSQfOGKl/GrhhihmPvkoaz+RB6QeMr4WK5TEmoLsvC2mwsj6UjqhHh&#10;1+6NOXuiISCBT3AWGSvesdHn9nws9wGkSlRFnHtUT/CjMhPZp1cUpX/rp6zrW1/8BgAA//8DAFBL&#10;AwQUAAYACAAAACEAqyuz6dwAAAAFAQAADwAAAGRycy9kb3ducmV2LnhtbEyPT0vDQBDF74LfYRnB&#10;m9210FBjNqUEiiB66J+Lt012mgR3Z2N220Y/vaMXvQw83uPN7xWryTtxxjH2gTTczxQIpCbYnloN&#10;h/3mbgkiJkPWuECo4RMjrMrrq8LkNlxoi+ddagWXUMyNhi6lIZcyNh16E2dhQGLvGEZvEsuxlXY0&#10;Fy73Ts6VyqQ3PfGHzgxYddi8705ew3O1eTXbeu6XX656ejmuh4/D20Lr25tp/Qgi4ZT+wvCDz+hQ&#10;MlMdTmSjcBp4SPq97GUPGcuaQwulQJaF/E9ffgMAAP//AwBQSwECLQAUAAYACAAAACEAtoM4kv4A&#10;AADhAQAAEwAAAAAAAAAAAAAAAAAAAAAAW0NvbnRlbnRfVHlwZXNdLnhtbFBLAQItABQABgAIAAAA&#10;IQA4/SH/1gAAAJQBAAALAAAAAAAAAAAAAAAAAC8BAABfcmVscy8ucmVsc1BLAQItABQABgAIAAAA&#10;IQCdzI6DGAIAADMEAAAOAAAAAAAAAAAAAAAAAC4CAABkcnMvZTJvRG9jLnhtbFBLAQItABQABgAI&#10;AAAAIQCrK7Pp3AAAAAUBAAAPAAAAAAAAAAAAAAAAAHIEAABkcnMvZG93bnJldi54bWxQSwUGAAAA&#10;AAQABADzAAAAewUAAAAA&#10;" filled="f" stroked="f" strokeweight=".5pt">
                <v:textbox>
                  <w:txbxContent>
                    <w:p w14:paraId="7F92ECDF" w14:textId="13A92E18" w:rsidR="00821EDA" w:rsidRPr="003C7937" w:rsidRDefault="007C19BB" w:rsidP="007C19BB">
                      <w:pPr>
                        <w:rPr>
                          <w:color w:val="FFFFFF" w:themeColor="background1"/>
                        </w:rPr>
                      </w:pPr>
                      <w:r w:rsidRPr="00767C53">
                        <w:rPr>
                          <w:color w:val="FFFFFF" w:themeColor="background1"/>
                        </w:rPr>
                        <w:t xml:space="preserve">Publication date: </w:t>
                      </w:r>
                      <w:r w:rsidR="00767C53" w:rsidRPr="00767C53">
                        <w:rPr>
                          <w:color w:val="FFFFFF" w:themeColor="background1"/>
                        </w:rPr>
                        <w:br/>
                      </w:r>
                      <w:r w:rsidR="00E914BD" w:rsidRPr="003C7937">
                        <w:rPr>
                          <w:color w:val="FFFFFF" w:themeColor="background1"/>
                        </w:rPr>
                        <w:t>28</w:t>
                      </w:r>
                      <w:r w:rsidRPr="003C7937">
                        <w:rPr>
                          <w:color w:val="FFFFFF" w:themeColor="background1"/>
                        </w:rPr>
                        <w:t xml:space="preserve"> </w:t>
                      </w:r>
                      <w:r w:rsidR="00E73169" w:rsidRPr="003C7937">
                        <w:rPr>
                          <w:color w:val="FFFFFF" w:themeColor="background1"/>
                        </w:rPr>
                        <w:t>May</w:t>
                      </w:r>
                      <w:r w:rsidRPr="003C7937">
                        <w:rPr>
                          <w:color w:val="FFFFFF" w:themeColor="background1"/>
                        </w:rPr>
                        <w:t xml:space="preserve"> 202</w:t>
                      </w:r>
                      <w:r w:rsidR="00E73169" w:rsidRPr="003C7937">
                        <w:rPr>
                          <w:color w:val="FFFFFF" w:themeColor="background1"/>
                        </w:rPr>
                        <w:t>6</w:t>
                      </w:r>
                      <w:r w:rsidRPr="003C7937">
                        <w:rPr>
                          <w:color w:val="FFFFFF" w:themeColor="background1"/>
                        </w:rPr>
                        <w:br/>
                      </w:r>
                    </w:p>
                    <w:p w14:paraId="429612C2" w14:textId="2E6F1EBF" w:rsidR="007C19BB" w:rsidRPr="00767C53" w:rsidRDefault="007C19BB" w:rsidP="007C19BB">
                      <w:pPr>
                        <w:rPr>
                          <w:color w:val="FFFFFF" w:themeColor="background1"/>
                        </w:rPr>
                      </w:pPr>
                      <w:r w:rsidRPr="003C7937">
                        <w:rPr>
                          <w:color w:val="FFFFFF" w:themeColor="background1"/>
                        </w:rPr>
                        <w:t xml:space="preserve">Deadline for response: </w:t>
                      </w:r>
                      <w:r w:rsidR="00767C53" w:rsidRPr="003C7937">
                        <w:rPr>
                          <w:color w:val="FFFFFF" w:themeColor="background1"/>
                        </w:rPr>
                        <w:br/>
                      </w:r>
                      <w:r w:rsidR="00E914BD" w:rsidRPr="003C7937">
                        <w:rPr>
                          <w:color w:val="FFFFFF" w:themeColor="background1"/>
                        </w:rPr>
                        <w:t>27</w:t>
                      </w:r>
                      <w:r w:rsidRPr="003C7937">
                        <w:rPr>
                          <w:color w:val="FFFFFF" w:themeColor="background1"/>
                        </w:rPr>
                        <w:t xml:space="preserve"> </w:t>
                      </w:r>
                      <w:r w:rsidR="00D7668D" w:rsidRPr="003C7937">
                        <w:rPr>
                          <w:color w:val="FFFFFF" w:themeColor="background1"/>
                        </w:rPr>
                        <w:t xml:space="preserve">July </w:t>
                      </w:r>
                      <w:r w:rsidRPr="003C7937">
                        <w:rPr>
                          <w:color w:val="FFFFFF" w:themeColor="background1"/>
                        </w:rPr>
                        <w:t>202</w:t>
                      </w:r>
                      <w:r w:rsidR="00F96881" w:rsidRPr="003C7937">
                        <w:rPr>
                          <w:color w:val="FFFFFF" w:themeColor="background1"/>
                        </w:rPr>
                        <w:t>6</w:t>
                      </w:r>
                    </w:p>
                  </w:txbxContent>
                </v:textbox>
                <w10:anchorlock/>
              </v:shape>
            </w:pict>
          </mc:Fallback>
        </mc:AlternateContent>
      </w:r>
    </w:p>
    <w:sdt>
      <w:sdtPr>
        <w:rPr>
          <w:rFonts w:ascii="Arial" w:eastAsiaTheme="minorEastAsia" w:hAnsi="Arial" w:cstheme="minorBidi"/>
          <w:bCs w:val="0"/>
          <w:color w:val="auto"/>
          <w:kern w:val="2"/>
          <w:sz w:val="20"/>
          <w:szCs w:val="20"/>
          <w:lang w:val="en-GB" w:eastAsia="zh-CN"/>
          <w14:ligatures w14:val="standardContextual"/>
        </w:rPr>
        <w:id w:val="-251282658"/>
        <w:docPartObj>
          <w:docPartGallery w:val="Table of Contents"/>
          <w:docPartUnique/>
        </w:docPartObj>
      </w:sdtPr>
      <w:sdtEndPr>
        <w:rPr>
          <w:b/>
          <w:bCs/>
        </w:rPr>
      </w:sdtEndPr>
      <w:sdtContent>
        <w:p w14:paraId="4A2F8FE5" w14:textId="30EFBF1B" w:rsidR="00BF5333" w:rsidRDefault="00BF5333">
          <w:pPr>
            <w:pStyle w:val="TOCHeading"/>
          </w:pPr>
          <w:r>
            <w:rPr>
              <w:lang w:val="en-GB"/>
            </w:rPr>
            <w:t>Contents</w:t>
          </w:r>
        </w:p>
        <w:p w14:paraId="787DBA42" w14:textId="79156A78" w:rsidR="00EF6527" w:rsidRDefault="00BF5333">
          <w:pPr>
            <w:pStyle w:val="TOC1"/>
            <w:rPr>
              <w:rFonts w:asciiTheme="minorHAnsi" w:hAnsiTheme="minorHAnsi" w:cstheme="minorBidi"/>
              <w:b w:val="0"/>
              <w:bCs w:val="0"/>
              <w:noProof/>
              <w:sz w:val="24"/>
              <w:szCs w:val="24"/>
              <w:lang w:eastAsia="en-IE"/>
            </w:rPr>
          </w:pPr>
          <w:r>
            <w:fldChar w:fldCharType="begin"/>
          </w:r>
          <w:r>
            <w:instrText xml:space="preserve"> TOC \o "1-3" \h \z \u </w:instrText>
          </w:r>
          <w:r>
            <w:fldChar w:fldCharType="separate"/>
          </w:r>
          <w:hyperlink w:anchor="_Toc215483132" w:history="1">
            <w:r w:rsidR="00EF6527" w:rsidRPr="003D79FB">
              <w:rPr>
                <w:rStyle w:val="Hyperlink"/>
                <w:noProof/>
              </w:rPr>
              <w:t>Preface</w:t>
            </w:r>
            <w:r w:rsidR="00EF6527">
              <w:rPr>
                <w:noProof/>
                <w:webHidden/>
              </w:rPr>
              <w:tab/>
            </w:r>
            <w:r w:rsidR="00EF6527">
              <w:rPr>
                <w:noProof/>
                <w:webHidden/>
              </w:rPr>
              <w:fldChar w:fldCharType="begin"/>
            </w:r>
            <w:r w:rsidR="00EF6527">
              <w:rPr>
                <w:noProof/>
                <w:webHidden/>
              </w:rPr>
              <w:instrText xml:space="preserve"> PAGEREF _Toc215483132 \h </w:instrText>
            </w:r>
            <w:r w:rsidR="00EF6527">
              <w:rPr>
                <w:noProof/>
                <w:webHidden/>
              </w:rPr>
            </w:r>
            <w:r w:rsidR="00EF6527">
              <w:rPr>
                <w:noProof/>
                <w:webHidden/>
              </w:rPr>
              <w:fldChar w:fldCharType="separate"/>
            </w:r>
            <w:r w:rsidR="00831309">
              <w:rPr>
                <w:noProof/>
                <w:webHidden/>
              </w:rPr>
              <w:t>3</w:t>
            </w:r>
            <w:r w:rsidR="00EF6527">
              <w:rPr>
                <w:noProof/>
                <w:webHidden/>
              </w:rPr>
              <w:fldChar w:fldCharType="end"/>
            </w:r>
          </w:hyperlink>
        </w:p>
        <w:p w14:paraId="0A5F6087" w14:textId="0374CC20" w:rsidR="00EF6527" w:rsidRDefault="00EF6527">
          <w:pPr>
            <w:pStyle w:val="TOC1"/>
            <w:rPr>
              <w:rFonts w:asciiTheme="minorHAnsi" w:hAnsiTheme="minorHAnsi" w:cstheme="minorBidi"/>
              <w:b w:val="0"/>
              <w:bCs w:val="0"/>
              <w:noProof/>
              <w:sz w:val="24"/>
              <w:szCs w:val="24"/>
              <w:lang w:eastAsia="en-IE"/>
            </w:rPr>
          </w:pPr>
          <w:hyperlink w:anchor="_Toc215483133" w:history="1">
            <w:r w:rsidRPr="003D79FB">
              <w:rPr>
                <w:rStyle w:val="Hyperlink"/>
                <w:noProof/>
              </w:rPr>
              <w:t>Introduction</w:t>
            </w:r>
            <w:r>
              <w:rPr>
                <w:noProof/>
                <w:webHidden/>
              </w:rPr>
              <w:tab/>
            </w:r>
            <w:r>
              <w:rPr>
                <w:noProof/>
                <w:webHidden/>
              </w:rPr>
              <w:fldChar w:fldCharType="begin"/>
            </w:r>
            <w:r>
              <w:rPr>
                <w:noProof/>
                <w:webHidden/>
              </w:rPr>
              <w:instrText xml:space="preserve"> PAGEREF _Toc215483133 \h </w:instrText>
            </w:r>
            <w:r>
              <w:rPr>
                <w:noProof/>
                <w:webHidden/>
              </w:rPr>
            </w:r>
            <w:r>
              <w:rPr>
                <w:noProof/>
                <w:webHidden/>
              </w:rPr>
              <w:fldChar w:fldCharType="separate"/>
            </w:r>
            <w:r w:rsidR="00831309">
              <w:rPr>
                <w:noProof/>
                <w:webHidden/>
              </w:rPr>
              <w:t>4</w:t>
            </w:r>
            <w:r>
              <w:rPr>
                <w:noProof/>
                <w:webHidden/>
              </w:rPr>
              <w:fldChar w:fldCharType="end"/>
            </w:r>
          </w:hyperlink>
        </w:p>
        <w:p w14:paraId="0806D9E9" w14:textId="2EC6E3EC" w:rsidR="00EF6527" w:rsidRDefault="00EF6527">
          <w:pPr>
            <w:pStyle w:val="TOC1"/>
            <w:rPr>
              <w:rFonts w:asciiTheme="minorHAnsi" w:hAnsiTheme="minorHAnsi" w:cstheme="minorBidi"/>
              <w:b w:val="0"/>
              <w:bCs w:val="0"/>
              <w:noProof/>
              <w:sz w:val="24"/>
              <w:szCs w:val="24"/>
              <w:lang w:eastAsia="en-IE"/>
            </w:rPr>
          </w:pPr>
          <w:hyperlink w:anchor="_Toc215483134" w:history="1">
            <w:r w:rsidRPr="003D79FB">
              <w:rPr>
                <w:rStyle w:val="Hyperlink"/>
                <w:noProof/>
              </w:rPr>
              <w:t>Licensing of Commercial Radio Services</w:t>
            </w:r>
            <w:r>
              <w:rPr>
                <w:noProof/>
                <w:webHidden/>
              </w:rPr>
              <w:tab/>
            </w:r>
            <w:r>
              <w:rPr>
                <w:noProof/>
                <w:webHidden/>
              </w:rPr>
              <w:fldChar w:fldCharType="begin"/>
            </w:r>
            <w:r>
              <w:rPr>
                <w:noProof/>
                <w:webHidden/>
              </w:rPr>
              <w:instrText xml:space="preserve"> PAGEREF _Toc215483134 \h </w:instrText>
            </w:r>
            <w:r>
              <w:rPr>
                <w:noProof/>
                <w:webHidden/>
              </w:rPr>
            </w:r>
            <w:r>
              <w:rPr>
                <w:noProof/>
                <w:webHidden/>
              </w:rPr>
              <w:fldChar w:fldCharType="separate"/>
            </w:r>
            <w:r w:rsidR="00831309">
              <w:rPr>
                <w:noProof/>
                <w:webHidden/>
              </w:rPr>
              <w:t>5</w:t>
            </w:r>
            <w:r>
              <w:rPr>
                <w:noProof/>
                <w:webHidden/>
              </w:rPr>
              <w:fldChar w:fldCharType="end"/>
            </w:r>
          </w:hyperlink>
        </w:p>
        <w:p w14:paraId="09E28256" w14:textId="0BBEE68F" w:rsidR="00EF6527" w:rsidRDefault="00EF6527">
          <w:pPr>
            <w:pStyle w:val="TOC2"/>
            <w:rPr>
              <w:rFonts w:asciiTheme="minorHAnsi" w:hAnsiTheme="minorHAnsi" w:cstheme="minorBidi"/>
              <w:iCs w:val="0"/>
              <w:noProof/>
              <w:sz w:val="24"/>
              <w:szCs w:val="24"/>
              <w:lang w:eastAsia="en-IE"/>
            </w:rPr>
          </w:pPr>
          <w:hyperlink w:anchor="_Toc215483135" w:history="1">
            <w:r w:rsidRPr="003D79FB">
              <w:rPr>
                <w:rStyle w:val="Hyperlink"/>
                <w:noProof/>
              </w:rPr>
              <w:t>Statutory and Policy Framework</w:t>
            </w:r>
            <w:r>
              <w:rPr>
                <w:noProof/>
                <w:webHidden/>
              </w:rPr>
              <w:tab/>
            </w:r>
            <w:r>
              <w:rPr>
                <w:noProof/>
                <w:webHidden/>
              </w:rPr>
              <w:fldChar w:fldCharType="begin"/>
            </w:r>
            <w:r>
              <w:rPr>
                <w:noProof/>
                <w:webHidden/>
              </w:rPr>
              <w:instrText xml:space="preserve"> PAGEREF _Toc215483135 \h </w:instrText>
            </w:r>
            <w:r>
              <w:rPr>
                <w:noProof/>
                <w:webHidden/>
              </w:rPr>
            </w:r>
            <w:r>
              <w:rPr>
                <w:noProof/>
                <w:webHidden/>
              </w:rPr>
              <w:fldChar w:fldCharType="separate"/>
            </w:r>
            <w:r w:rsidR="00831309">
              <w:rPr>
                <w:noProof/>
                <w:webHidden/>
              </w:rPr>
              <w:t>5</w:t>
            </w:r>
            <w:r>
              <w:rPr>
                <w:noProof/>
                <w:webHidden/>
              </w:rPr>
              <w:fldChar w:fldCharType="end"/>
            </w:r>
          </w:hyperlink>
        </w:p>
        <w:p w14:paraId="51AEC3AE" w14:textId="4A84157C" w:rsidR="00EF6527" w:rsidRDefault="00EF6527" w:rsidP="00A90D65">
          <w:pPr>
            <w:pStyle w:val="TOC3"/>
            <w:rPr>
              <w:rFonts w:asciiTheme="minorHAnsi" w:hAnsiTheme="minorHAnsi" w:cstheme="minorBidi"/>
              <w:noProof/>
              <w:sz w:val="24"/>
              <w:szCs w:val="24"/>
              <w:lang w:eastAsia="en-IE"/>
            </w:rPr>
          </w:pPr>
          <w:hyperlink w:anchor="_Toc215483136" w:history="1">
            <w:r w:rsidRPr="003D79FB">
              <w:rPr>
                <w:rStyle w:val="Hyperlink"/>
                <w:noProof/>
              </w:rPr>
              <w:t>Existing Radio Landscape</w:t>
            </w:r>
            <w:r>
              <w:rPr>
                <w:noProof/>
                <w:webHidden/>
              </w:rPr>
              <w:tab/>
            </w:r>
            <w:r>
              <w:rPr>
                <w:noProof/>
                <w:webHidden/>
              </w:rPr>
              <w:fldChar w:fldCharType="begin"/>
            </w:r>
            <w:r>
              <w:rPr>
                <w:noProof/>
                <w:webHidden/>
              </w:rPr>
              <w:instrText xml:space="preserve"> PAGEREF _Toc215483136 \h </w:instrText>
            </w:r>
            <w:r>
              <w:rPr>
                <w:noProof/>
                <w:webHidden/>
              </w:rPr>
            </w:r>
            <w:r>
              <w:rPr>
                <w:noProof/>
                <w:webHidden/>
              </w:rPr>
              <w:fldChar w:fldCharType="separate"/>
            </w:r>
            <w:r w:rsidR="00831309">
              <w:rPr>
                <w:noProof/>
                <w:webHidden/>
              </w:rPr>
              <w:t>5</w:t>
            </w:r>
            <w:r>
              <w:rPr>
                <w:noProof/>
                <w:webHidden/>
              </w:rPr>
              <w:fldChar w:fldCharType="end"/>
            </w:r>
          </w:hyperlink>
        </w:p>
        <w:p w14:paraId="3895CB05" w14:textId="5037683B" w:rsidR="00EF6527" w:rsidRDefault="00EF6527" w:rsidP="00A90D65">
          <w:pPr>
            <w:pStyle w:val="TOC3"/>
            <w:rPr>
              <w:rFonts w:asciiTheme="minorHAnsi" w:hAnsiTheme="minorHAnsi" w:cstheme="minorBidi"/>
              <w:noProof/>
              <w:sz w:val="24"/>
              <w:szCs w:val="24"/>
              <w:lang w:eastAsia="en-IE"/>
            </w:rPr>
          </w:pPr>
          <w:hyperlink w:anchor="_Toc215483137" w:history="1">
            <w:r w:rsidRPr="003D79FB">
              <w:rPr>
                <w:rStyle w:val="Hyperlink"/>
                <w:noProof/>
              </w:rPr>
              <w:t>The Expression of Interest Phase</w:t>
            </w:r>
            <w:r>
              <w:rPr>
                <w:noProof/>
                <w:webHidden/>
              </w:rPr>
              <w:tab/>
            </w:r>
            <w:r>
              <w:rPr>
                <w:noProof/>
                <w:webHidden/>
              </w:rPr>
              <w:fldChar w:fldCharType="begin"/>
            </w:r>
            <w:r>
              <w:rPr>
                <w:noProof/>
                <w:webHidden/>
              </w:rPr>
              <w:instrText xml:space="preserve"> PAGEREF _Toc215483137 \h </w:instrText>
            </w:r>
            <w:r>
              <w:rPr>
                <w:noProof/>
                <w:webHidden/>
              </w:rPr>
            </w:r>
            <w:r>
              <w:rPr>
                <w:noProof/>
                <w:webHidden/>
              </w:rPr>
              <w:fldChar w:fldCharType="separate"/>
            </w:r>
            <w:r w:rsidR="00831309">
              <w:rPr>
                <w:noProof/>
                <w:webHidden/>
              </w:rPr>
              <w:t>5</w:t>
            </w:r>
            <w:r>
              <w:rPr>
                <w:noProof/>
                <w:webHidden/>
              </w:rPr>
              <w:fldChar w:fldCharType="end"/>
            </w:r>
          </w:hyperlink>
        </w:p>
        <w:p w14:paraId="659A4C5D" w14:textId="26E31474" w:rsidR="00EF6527" w:rsidRDefault="00EF6527">
          <w:pPr>
            <w:pStyle w:val="TOC1"/>
            <w:rPr>
              <w:rFonts w:asciiTheme="minorHAnsi" w:hAnsiTheme="minorHAnsi" w:cstheme="minorBidi"/>
              <w:b w:val="0"/>
              <w:bCs w:val="0"/>
              <w:noProof/>
              <w:sz w:val="24"/>
              <w:szCs w:val="24"/>
              <w:lang w:eastAsia="en-IE"/>
            </w:rPr>
          </w:pPr>
          <w:hyperlink w:anchor="_Toc215483138" w:history="1">
            <w:r w:rsidRPr="003D79FB">
              <w:rPr>
                <w:rStyle w:val="Hyperlink"/>
                <w:noProof/>
              </w:rPr>
              <w:t>Submissions of Expressions Of Interest</w:t>
            </w:r>
            <w:r>
              <w:rPr>
                <w:noProof/>
                <w:webHidden/>
              </w:rPr>
              <w:tab/>
            </w:r>
            <w:r>
              <w:rPr>
                <w:noProof/>
                <w:webHidden/>
              </w:rPr>
              <w:fldChar w:fldCharType="begin"/>
            </w:r>
            <w:r>
              <w:rPr>
                <w:noProof/>
                <w:webHidden/>
              </w:rPr>
              <w:instrText xml:space="preserve"> PAGEREF _Toc215483138 \h </w:instrText>
            </w:r>
            <w:r>
              <w:rPr>
                <w:noProof/>
                <w:webHidden/>
              </w:rPr>
            </w:r>
            <w:r>
              <w:rPr>
                <w:noProof/>
                <w:webHidden/>
              </w:rPr>
              <w:fldChar w:fldCharType="separate"/>
            </w:r>
            <w:r w:rsidR="00831309">
              <w:rPr>
                <w:noProof/>
                <w:webHidden/>
              </w:rPr>
              <w:t>7</w:t>
            </w:r>
            <w:r>
              <w:rPr>
                <w:noProof/>
                <w:webHidden/>
              </w:rPr>
              <w:fldChar w:fldCharType="end"/>
            </w:r>
          </w:hyperlink>
        </w:p>
        <w:p w14:paraId="6B708BE9" w14:textId="0BF31260" w:rsidR="00EF6527" w:rsidRDefault="00EF6527">
          <w:pPr>
            <w:pStyle w:val="TOC1"/>
            <w:rPr>
              <w:rFonts w:asciiTheme="minorHAnsi" w:hAnsiTheme="minorHAnsi" w:cstheme="minorBidi"/>
              <w:b w:val="0"/>
              <w:bCs w:val="0"/>
              <w:noProof/>
              <w:sz w:val="24"/>
              <w:szCs w:val="24"/>
              <w:lang w:eastAsia="en-IE"/>
            </w:rPr>
          </w:pPr>
          <w:hyperlink w:anchor="_Toc215483139" w:history="1">
            <w:r w:rsidRPr="003D79FB">
              <w:rPr>
                <w:rStyle w:val="Hyperlink"/>
                <w:noProof/>
              </w:rPr>
              <w:t>Expression of Interest Form</w:t>
            </w:r>
            <w:r>
              <w:rPr>
                <w:noProof/>
                <w:webHidden/>
              </w:rPr>
              <w:tab/>
            </w:r>
            <w:r>
              <w:rPr>
                <w:noProof/>
                <w:webHidden/>
              </w:rPr>
              <w:fldChar w:fldCharType="begin"/>
            </w:r>
            <w:r>
              <w:rPr>
                <w:noProof/>
                <w:webHidden/>
              </w:rPr>
              <w:instrText xml:space="preserve"> PAGEREF _Toc215483139 \h </w:instrText>
            </w:r>
            <w:r>
              <w:rPr>
                <w:noProof/>
                <w:webHidden/>
              </w:rPr>
            </w:r>
            <w:r>
              <w:rPr>
                <w:noProof/>
                <w:webHidden/>
              </w:rPr>
              <w:fldChar w:fldCharType="separate"/>
            </w:r>
            <w:r w:rsidR="00831309">
              <w:rPr>
                <w:noProof/>
                <w:webHidden/>
              </w:rPr>
              <w:t>9</w:t>
            </w:r>
            <w:r>
              <w:rPr>
                <w:noProof/>
                <w:webHidden/>
              </w:rPr>
              <w:fldChar w:fldCharType="end"/>
            </w:r>
          </w:hyperlink>
        </w:p>
        <w:p w14:paraId="57B45AB6" w14:textId="3FC5526F" w:rsidR="00EF6527" w:rsidRDefault="00EF6527">
          <w:pPr>
            <w:pStyle w:val="TOC2"/>
            <w:tabs>
              <w:tab w:val="left" w:pos="600"/>
            </w:tabs>
            <w:rPr>
              <w:rFonts w:asciiTheme="minorHAnsi" w:hAnsiTheme="minorHAnsi" w:cstheme="minorBidi"/>
              <w:iCs w:val="0"/>
              <w:noProof/>
              <w:sz w:val="24"/>
              <w:szCs w:val="24"/>
              <w:lang w:eastAsia="en-IE"/>
            </w:rPr>
          </w:pPr>
          <w:hyperlink w:anchor="_Toc215483140" w:history="1">
            <w:r w:rsidRPr="003D79FB">
              <w:rPr>
                <w:rStyle w:val="Hyperlink"/>
                <w:rFonts w:eastAsia="Arial" w:cs="Arial"/>
                <w:b/>
                <w:bCs/>
                <w:i/>
                <w:noProof/>
                <w:kern w:val="0"/>
                <w:lang w:eastAsia="en-IE" w:bidi="en-IE"/>
                <w14:ligatures w14:val="none"/>
              </w:rPr>
              <w:t>1.</w:t>
            </w:r>
            <w:r>
              <w:rPr>
                <w:rFonts w:asciiTheme="minorHAnsi" w:hAnsiTheme="minorHAnsi" w:cstheme="minorBidi"/>
                <w:iCs w:val="0"/>
                <w:noProof/>
                <w:sz w:val="24"/>
                <w:szCs w:val="24"/>
                <w:lang w:eastAsia="en-IE"/>
              </w:rPr>
              <w:tab/>
            </w:r>
            <w:r w:rsidRPr="003D79FB">
              <w:rPr>
                <w:rStyle w:val="Hyperlink"/>
                <w:rFonts w:eastAsia="Arial" w:cs="Arial"/>
                <w:b/>
                <w:bCs/>
                <w:i/>
                <w:noProof/>
                <w:kern w:val="0"/>
                <w:lang w:eastAsia="en-IE" w:bidi="en-IE"/>
                <w14:ligatures w14:val="none"/>
              </w:rPr>
              <w:t>Respondent</w:t>
            </w:r>
            <w:r>
              <w:rPr>
                <w:noProof/>
                <w:webHidden/>
              </w:rPr>
              <w:tab/>
            </w:r>
            <w:r>
              <w:rPr>
                <w:noProof/>
                <w:webHidden/>
              </w:rPr>
              <w:fldChar w:fldCharType="begin"/>
            </w:r>
            <w:r>
              <w:rPr>
                <w:noProof/>
                <w:webHidden/>
              </w:rPr>
              <w:instrText xml:space="preserve"> PAGEREF _Toc215483140 \h </w:instrText>
            </w:r>
            <w:r>
              <w:rPr>
                <w:noProof/>
                <w:webHidden/>
              </w:rPr>
            </w:r>
            <w:r>
              <w:rPr>
                <w:noProof/>
                <w:webHidden/>
              </w:rPr>
              <w:fldChar w:fldCharType="separate"/>
            </w:r>
            <w:r w:rsidR="00831309">
              <w:rPr>
                <w:noProof/>
                <w:webHidden/>
              </w:rPr>
              <w:t>9</w:t>
            </w:r>
            <w:r>
              <w:rPr>
                <w:noProof/>
                <w:webHidden/>
              </w:rPr>
              <w:fldChar w:fldCharType="end"/>
            </w:r>
          </w:hyperlink>
        </w:p>
        <w:p w14:paraId="3D08D5B4" w14:textId="416C5928" w:rsidR="00EF6527" w:rsidRDefault="00EF6527">
          <w:pPr>
            <w:pStyle w:val="TOC2"/>
            <w:tabs>
              <w:tab w:val="left" w:pos="600"/>
            </w:tabs>
            <w:rPr>
              <w:rFonts w:asciiTheme="minorHAnsi" w:hAnsiTheme="minorHAnsi" w:cstheme="minorBidi"/>
              <w:iCs w:val="0"/>
              <w:noProof/>
              <w:sz w:val="24"/>
              <w:szCs w:val="24"/>
              <w:lang w:eastAsia="en-IE"/>
            </w:rPr>
          </w:pPr>
          <w:hyperlink w:anchor="_Toc215483141" w:history="1">
            <w:r w:rsidRPr="003D79FB">
              <w:rPr>
                <w:rStyle w:val="Hyperlink"/>
                <w:rFonts w:eastAsia="Arial" w:cs="Arial"/>
                <w:b/>
                <w:bCs/>
                <w:i/>
                <w:noProof/>
                <w:kern w:val="0"/>
                <w:lang w:eastAsia="en-IE" w:bidi="en-IE"/>
                <w14:ligatures w14:val="none"/>
              </w:rPr>
              <w:t>2.</w:t>
            </w:r>
            <w:r>
              <w:rPr>
                <w:rFonts w:asciiTheme="minorHAnsi" w:hAnsiTheme="minorHAnsi" w:cstheme="minorBidi"/>
                <w:iCs w:val="0"/>
                <w:noProof/>
                <w:sz w:val="24"/>
                <w:szCs w:val="24"/>
                <w:lang w:eastAsia="en-IE"/>
              </w:rPr>
              <w:tab/>
            </w:r>
            <w:r w:rsidRPr="003D79FB">
              <w:rPr>
                <w:rStyle w:val="Hyperlink"/>
                <w:rFonts w:eastAsia="Arial" w:cs="Arial"/>
                <w:b/>
                <w:bCs/>
                <w:i/>
                <w:noProof/>
                <w:kern w:val="0"/>
                <w:lang w:eastAsia="en-IE" w:bidi="en-IE"/>
                <w14:ligatures w14:val="none"/>
              </w:rPr>
              <w:t>Target Audience</w:t>
            </w:r>
            <w:r>
              <w:rPr>
                <w:noProof/>
                <w:webHidden/>
              </w:rPr>
              <w:tab/>
            </w:r>
            <w:r>
              <w:rPr>
                <w:noProof/>
                <w:webHidden/>
              </w:rPr>
              <w:fldChar w:fldCharType="begin"/>
            </w:r>
            <w:r>
              <w:rPr>
                <w:noProof/>
                <w:webHidden/>
              </w:rPr>
              <w:instrText xml:space="preserve"> PAGEREF _Toc215483141 \h </w:instrText>
            </w:r>
            <w:r>
              <w:rPr>
                <w:noProof/>
                <w:webHidden/>
              </w:rPr>
            </w:r>
            <w:r>
              <w:rPr>
                <w:noProof/>
                <w:webHidden/>
              </w:rPr>
              <w:fldChar w:fldCharType="separate"/>
            </w:r>
            <w:r w:rsidR="00831309">
              <w:rPr>
                <w:noProof/>
                <w:webHidden/>
              </w:rPr>
              <w:t>10</w:t>
            </w:r>
            <w:r>
              <w:rPr>
                <w:noProof/>
                <w:webHidden/>
              </w:rPr>
              <w:fldChar w:fldCharType="end"/>
            </w:r>
          </w:hyperlink>
        </w:p>
        <w:p w14:paraId="16FB2F36" w14:textId="7EAAF41D" w:rsidR="00EF6527" w:rsidRDefault="00EF6527">
          <w:pPr>
            <w:pStyle w:val="TOC2"/>
            <w:tabs>
              <w:tab w:val="left" w:pos="600"/>
            </w:tabs>
            <w:rPr>
              <w:rFonts w:asciiTheme="minorHAnsi" w:hAnsiTheme="minorHAnsi" w:cstheme="minorBidi"/>
              <w:iCs w:val="0"/>
              <w:noProof/>
              <w:sz w:val="24"/>
              <w:szCs w:val="24"/>
              <w:lang w:eastAsia="en-IE"/>
            </w:rPr>
          </w:pPr>
          <w:hyperlink w:anchor="_Toc215483142" w:history="1">
            <w:r w:rsidRPr="003D79FB">
              <w:rPr>
                <w:rStyle w:val="Hyperlink"/>
                <w:rFonts w:eastAsia="Arial" w:cs="Arial"/>
                <w:b/>
                <w:bCs/>
                <w:i/>
                <w:noProof/>
                <w:kern w:val="0"/>
                <w:lang w:eastAsia="en-IE" w:bidi="en-IE"/>
                <w14:ligatures w14:val="none"/>
              </w:rPr>
              <w:t>3.</w:t>
            </w:r>
            <w:r>
              <w:rPr>
                <w:rFonts w:asciiTheme="minorHAnsi" w:hAnsiTheme="minorHAnsi" w:cstheme="minorBidi"/>
                <w:iCs w:val="0"/>
                <w:noProof/>
                <w:sz w:val="24"/>
                <w:szCs w:val="24"/>
                <w:lang w:eastAsia="en-IE"/>
              </w:rPr>
              <w:tab/>
            </w:r>
            <w:r w:rsidRPr="003D79FB">
              <w:rPr>
                <w:rStyle w:val="Hyperlink"/>
                <w:rFonts w:eastAsia="Arial" w:cs="Arial"/>
                <w:b/>
                <w:bCs/>
                <w:i/>
                <w:noProof/>
                <w:kern w:val="0"/>
                <w:lang w:eastAsia="en-IE" w:bidi="en-IE"/>
                <w14:ligatures w14:val="none"/>
              </w:rPr>
              <w:t>Technical</w:t>
            </w:r>
            <w:r>
              <w:rPr>
                <w:noProof/>
                <w:webHidden/>
              </w:rPr>
              <w:tab/>
            </w:r>
            <w:r>
              <w:rPr>
                <w:noProof/>
                <w:webHidden/>
              </w:rPr>
              <w:fldChar w:fldCharType="begin"/>
            </w:r>
            <w:r>
              <w:rPr>
                <w:noProof/>
                <w:webHidden/>
              </w:rPr>
              <w:instrText xml:space="preserve"> PAGEREF _Toc215483142 \h </w:instrText>
            </w:r>
            <w:r>
              <w:rPr>
                <w:noProof/>
                <w:webHidden/>
              </w:rPr>
            </w:r>
            <w:r>
              <w:rPr>
                <w:noProof/>
                <w:webHidden/>
              </w:rPr>
              <w:fldChar w:fldCharType="separate"/>
            </w:r>
            <w:r w:rsidR="00831309">
              <w:rPr>
                <w:noProof/>
                <w:webHidden/>
              </w:rPr>
              <w:t>10</w:t>
            </w:r>
            <w:r>
              <w:rPr>
                <w:noProof/>
                <w:webHidden/>
              </w:rPr>
              <w:fldChar w:fldCharType="end"/>
            </w:r>
          </w:hyperlink>
        </w:p>
        <w:p w14:paraId="3D4EF5C5" w14:textId="385CC1FF" w:rsidR="00EF6527" w:rsidRDefault="00EF6527">
          <w:pPr>
            <w:pStyle w:val="TOC2"/>
            <w:tabs>
              <w:tab w:val="left" w:pos="600"/>
            </w:tabs>
            <w:rPr>
              <w:rFonts w:asciiTheme="minorHAnsi" w:hAnsiTheme="minorHAnsi" w:cstheme="minorBidi"/>
              <w:iCs w:val="0"/>
              <w:noProof/>
              <w:sz w:val="24"/>
              <w:szCs w:val="24"/>
              <w:lang w:eastAsia="en-IE"/>
            </w:rPr>
          </w:pPr>
          <w:hyperlink w:anchor="_Toc215483143" w:history="1">
            <w:r w:rsidRPr="003D79FB">
              <w:rPr>
                <w:rStyle w:val="Hyperlink"/>
                <w:rFonts w:eastAsia="Arial" w:cs="Arial"/>
                <w:b/>
                <w:bCs/>
                <w:i/>
                <w:noProof/>
                <w:kern w:val="0"/>
                <w:lang w:eastAsia="en-IE" w:bidi="en-IE"/>
                <w14:ligatures w14:val="none"/>
              </w:rPr>
              <w:t>4.</w:t>
            </w:r>
            <w:r>
              <w:rPr>
                <w:rFonts w:asciiTheme="minorHAnsi" w:hAnsiTheme="minorHAnsi" w:cstheme="minorBidi"/>
                <w:iCs w:val="0"/>
                <w:noProof/>
                <w:sz w:val="24"/>
                <w:szCs w:val="24"/>
                <w:lang w:eastAsia="en-IE"/>
              </w:rPr>
              <w:tab/>
            </w:r>
            <w:r w:rsidRPr="003D79FB">
              <w:rPr>
                <w:rStyle w:val="Hyperlink"/>
                <w:rFonts w:eastAsia="Arial" w:cs="Arial"/>
                <w:b/>
                <w:bCs/>
                <w:i/>
                <w:noProof/>
                <w:kern w:val="0"/>
                <w:lang w:eastAsia="en-IE" w:bidi="en-IE"/>
                <w14:ligatures w14:val="none"/>
              </w:rPr>
              <w:t>Programming Service</w:t>
            </w:r>
            <w:r>
              <w:rPr>
                <w:noProof/>
                <w:webHidden/>
              </w:rPr>
              <w:tab/>
            </w:r>
            <w:r>
              <w:rPr>
                <w:noProof/>
                <w:webHidden/>
              </w:rPr>
              <w:fldChar w:fldCharType="begin"/>
            </w:r>
            <w:r>
              <w:rPr>
                <w:noProof/>
                <w:webHidden/>
              </w:rPr>
              <w:instrText xml:space="preserve"> PAGEREF _Toc215483143 \h </w:instrText>
            </w:r>
            <w:r>
              <w:rPr>
                <w:noProof/>
                <w:webHidden/>
              </w:rPr>
            </w:r>
            <w:r>
              <w:rPr>
                <w:noProof/>
                <w:webHidden/>
              </w:rPr>
              <w:fldChar w:fldCharType="separate"/>
            </w:r>
            <w:r w:rsidR="00831309">
              <w:rPr>
                <w:noProof/>
                <w:webHidden/>
              </w:rPr>
              <w:t>11</w:t>
            </w:r>
            <w:r>
              <w:rPr>
                <w:noProof/>
                <w:webHidden/>
              </w:rPr>
              <w:fldChar w:fldCharType="end"/>
            </w:r>
          </w:hyperlink>
        </w:p>
        <w:p w14:paraId="19376787" w14:textId="4A1A817A" w:rsidR="00EF6527" w:rsidRDefault="00EF6527">
          <w:pPr>
            <w:pStyle w:val="TOC2"/>
            <w:tabs>
              <w:tab w:val="left" w:pos="600"/>
            </w:tabs>
            <w:rPr>
              <w:rFonts w:asciiTheme="minorHAnsi" w:hAnsiTheme="minorHAnsi" w:cstheme="minorBidi"/>
              <w:iCs w:val="0"/>
              <w:noProof/>
              <w:sz w:val="24"/>
              <w:szCs w:val="24"/>
              <w:lang w:eastAsia="en-IE"/>
            </w:rPr>
          </w:pPr>
          <w:hyperlink w:anchor="_Toc215483144" w:history="1">
            <w:r w:rsidRPr="003D79FB">
              <w:rPr>
                <w:rStyle w:val="Hyperlink"/>
                <w:rFonts w:eastAsia="Arial" w:cs="Arial"/>
                <w:b/>
                <w:bCs/>
                <w:i/>
                <w:noProof/>
                <w:kern w:val="0"/>
                <w:lang w:eastAsia="en-IE" w:bidi="en-IE"/>
                <w14:ligatures w14:val="none"/>
              </w:rPr>
              <w:t>5.</w:t>
            </w:r>
            <w:r>
              <w:rPr>
                <w:rFonts w:asciiTheme="minorHAnsi" w:hAnsiTheme="minorHAnsi" w:cstheme="minorBidi"/>
                <w:iCs w:val="0"/>
                <w:noProof/>
                <w:sz w:val="24"/>
                <w:szCs w:val="24"/>
                <w:lang w:eastAsia="en-IE"/>
              </w:rPr>
              <w:tab/>
            </w:r>
            <w:r w:rsidRPr="003D79FB">
              <w:rPr>
                <w:rStyle w:val="Hyperlink"/>
                <w:rFonts w:eastAsia="Arial" w:cs="Arial"/>
                <w:b/>
                <w:bCs/>
                <w:i/>
                <w:noProof/>
                <w:kern w:val="0"/>
                <w:lang w:eastAsia="en-IE" w:bidi="en-IE"/>
                <w14:ligatures w14:val="none"/>
              </w:rPr>
              <w:t>Funding and Operational Details</w:t>
            </w:r>
            <w:r>
              <w:rPr>
                <w:noProof/>
                <w:webHidden/>
              </w:rPr>
              <w:tab/>
            </w:r>
            <w:r>
              <w:rPr>
                <w:noProof/>
                <w:webHidden/>
              </w:rPr>
              <w:fldChar w:fldCharType="begin"/>
            </w:r>
            <w:r>
              <w:rPr>
                <w:noProof/>
                <w:webHidden/>
              </w:rPr>
              <w:instrText xml:space="preserve"> PAGEREF _Toc215483144 \h </w:instrText>
            </w:r>
            <w:r>
              <w:rPr>
                <w:noProof/>
                <w:webHidden/>
              </w:rPr>
            </w:r>
            <w:r>
              <w:rPr>
                <w:noProof/>
                <w:webHidden/>
              </w:rPr>
              <w:fldChar w:fldCharType="separate"/>
            </w:r>
            <w:r w:rsidR="00831309">
              <w:rPr>
                <w:noProof/>
                <w:webHidden/>
              </w:rPr>
              <w:t>12</w:t>
            </w:r>
            <w:r>
              <w:rPr>
                <w:noProof/>
                <w:webHidden/>
              </w:rPr>
              <w:fldChar w:fldCharType="end"/>
            </w:r>
          </w:hyperlink>
        </w:p>
        <w:p w14:paraId="7D8B5B2A" w14:textId="13975847" w:rsidR="00EF6527" w:rsidRDefault="00EF6527">
          <w:pPr>
            <w:pStyle w:val="TOC2"/>
            <w:tabs>
              <w:tab w:val="left" w:pos="600"/>
            </w:tabs>
            <w:rPr>
              <w:rFonts w:asciiTheme="minorHAnsi" w:hAnsiTheme="minorHAnsi" w:cstheme="minorBidi"/>
              <w:iCs w:val="0"/>
              <w:noProof/>
              <w:sz w:val="24"/>
              <w:szCs w:val="24"/>
              <w:lang w:eastAsia="en-IE"/>
            </w:rPr>
          </w:pPr>
          <w:hyperlink w:anchor="_Toc215483145" w:history="1">
            <w:r w:rsidRPr="003D79FB">
              <w:rPr>
                <w:rStyle w:val="Hyperlink"/>
                <w:rFonts w:eastAsia="Arial" w:cs="Arial"/>
                <w:b/>
                <w:bCs/>
                <w:i/>
                <w:noProof/>
                <w:kern w:val="0"/>
                <w:lang w:eastAsia="en-IE" w:bidi="en-IE"/>
                <w14:ligatures w14:val="none"/>
              </w:rPr>
              <w:t>6.</w:t>
            </w:r>
            <w:r>
              <w:rPr>
                <w:rFonts w:asciiTheme="minorHAnsi" w:hAnsiTheme="minorHAnsi" w:cstheme="minorBidi"/>
                <w:iCs w:val="0"/>
                <w:noProof/>
                <w:sz w:val="24"/>
                <w:szCs w:val="24"/>
                <w:lang w:eastAsia="en-IE"/>
              </w:rPr>
              <w:tab/>
            </w:r>
            <w:r w:rsidRPr="003D79FB">
              <w:rPr>
                <w:rStyle w:val="Hyperlink"/>
                <w:rFonts w:eastAsia="Arial" w:cs="Arial"/>
                <w:b/>
                <w:bCs/>
                <w:i/>
                <w:noProof/>
                <w:kern w:val="0"/>
                <w:lang w:eastAsia="en-IE" w:bidi="en-IE"/>
                <w14:ligatures w14:val="none"/>
              </w:rPr>
              <w:t>Declaration</w:t>
            </w:r>
            <w:r>
              <w:rPr>
                <w:noProof/>
                <w:webHidden/>
              </w:rPr>
              <w:tab/>
            </w:r>
            <w:r>
              <w:rPr>
                <w:noProof/>
                <w:webHidden/>
              </w:rPr>
              <w:fldChar w:fldCharType="begin"/>
            </w:r>
            <w:r>
              <w:rPr>
                <w:noProof/>
                <w:webHidden/>
              </w:rPr>
              <w:instrText xml:space="preserve"> PAGEREF _Toc215483145 \h </w:instrText>
            </w:r>
            <w:r>
              <w:rPr>
                <w:noProof/>
                <w:webHidden/>
              </w:rPr>
            </w:r>
            <w:r>
              <w:rPr>
                <w:noProof/>
                <w:webHidden/>
              </w:rPr>
              <w:fldChar w:fldCharType="separate"/>
            </w:r>
            <w:r w:rsidR="00831309">
              <w:rPr>
                <w:noProof/>
                <w:webHidden/>
              </w:rPr>
              <w:t>13</w:t>
            </w:r>
            <w:r>
              <w:rPr>
                <w:noProof/>
                <w:webHidden/>
              </w:rPr>
              <w:fldChar w:fldCharType="end"/>
            </w:r>
          </w:hyperlink>
        </w:p>
        <w:p w14:paraId="1DB02261" w14:textId="66355224" w:rsidR="00BF5333" w:rsidRDefault="00BF5333">
          <w:r>
            <w:rPr>
              <w:b/>
              <w:bCs/>
              <w:lang w:val="en-GB"/>
            </w:rPr>
            <w:fldChar w:fldCharType="end"/>
          </w:r>
        </w:p>
      </w:sdtContent>
    </w:sdt>
    <w:p w14:paraId="33F75C56" w14:textId="339E2782" w:rsidR="00F0712C" w:rsidRDefault="00F0712C">
      <w:pPr>
        <w:rPr>
          <w:rFonts w:ascii="Georgia Pro" w:eastAsiaTheme="majorEastAsia" w:hAnsi="Georgia Pro" w:cstheme="majorBidi"/>
          <w:color w:val="3A1300"/>
          <w:sz w:val="36"/>
          <w:szCs w:val="32"/>
        </w:rPr>
      </w:pPr>
      <w:r>
        <w:br w:type="page"/>
      </w:r>
    </w:p>
    <w:p w14:paraId="34C88BBF" w14:textId="402058B1" w:rsidR="00CE6AF2" w:rsidRDefault="00CE6AF2" w:rsidP="00CE6AF2">
      <w:pPr>
        <w:pStyle w:val="Heading1"/>
      </w:pPr>
      <w:bookmarkStart w:id="0" w:name="_Toc215483132"/>
      <w:r>
        <w:t>Preface</w:t>
      </w:r>
      <w:bookmarkEnd w:id="0"/>
    </w:p>
    <w:p w14:paraId="780CCD89" w14:textId="77777777" w:rsidR="0004704B" w:rsidRPr="0004704B" w:rsidRDefault="0004704B" w:rsidP="0004704B">
      <w:pPr>
        <w:widowControl w:val="0"/>
        <w:autoSpaceDE w:val="0"/>
        <w:autoSpaceDN w:val="0"/>
        <w:spacing w:line="280" w:lineRule="exact"/>
        <w:rPr>
          <w:rFonts w:eastAsia="Arial" w:cs="Arial"/>
          <w:b/>
          <w:i/>
          <w:kern w:val="0"/>
          <w:sz w:val="24"/>
          <w:szCs w:val="20"/>
          <w:lang w:eastAsia="en-IE" w:bidi="en-IE"/>
          <w14:ligatures w14:val="none"/>
        </w:rPr>
      </w:pPr>
    </w:p>
    <w:p w14:paraId="1E35EC4B" w14:textId="7A605FEE" w:rsidR="0004704B" w:rsidRPr="003C7937" w:rsidRDefault="0004704B" w:rsidP="0004704B">
      <w:pPr>
        <w:widowControl w:val="0"/>
        <w:autoSpaceDE w:val="0"/>
        <w:autoSpaceDN w:val="0"/>
        <w:spacing w:line="280" w:lineRule="exact"/>
        <w:ind w:left="130" w:right="142"/>
        <w:jc w:val="both"/>
        <w:rPr>
          <w:rFonts w:eastAsia="Arial" w:cs="Arial"/>
          <w:kern w:val="0"/>
          <w:szCs w:val="22"/>
          <w:lang w:eastAsia="en-IE" w:bidi="en-IE"/>
          <w14:ligatures w14:val="none"/>
        </w:rPr>
      </w:pPr>
      <w:proofErr w:type="spellStart"/>
      <w:r w:rsidRPr="0004704B">
        <w:rPr>
          <w:rFonts w:eastAsia="Arial" w:cs="Arial"/>
          <w:kern w:val="0"/>
          <w:szCs w:val="22"/>
          <w:lang w:eastAsia="en-IE" w:bidi="en-IE"/>
          <w14:ligatures w14:val="none"/>
        </w:rPr>
        <w:t>Coimisiún</w:t>
      </w:r>
      <w:proofErr w:type="spellEnd"/>
      <w:r w:rsidRPr="0004704B">
        <w:rPr>
          <w:rFonts w:eastAsia="Arial" w:cs="Arial"/>
          <w:kern w:val="0"/>
          <w:szCs w:val="22"/>
          <w:lang w:eastAsia="en-IE" w:bidi="en-IE"/>
          <w14:ligatures w14:val="none"/>
        </w:rPr>
        <w:t xml:space="preserve"> </w:t>
      </w:r>
      <w:proofErr w:type="spellStart"/>
      <w:r w:rsidRPr="0004704B">
        <w:rPr>
          <w:rFonts w:eastAsia="Arial" w:cs="Arial"/>
          <w:kern w:val="0"/>
          <w:szCs w:val="22"/>
          <w:lang w:eastAsia="en-IE" w:bidi="en-IE"/>
          <w14:ligatures w14:val="none"/>
        </w:rPr>
        <w:t>na</w:t>
      </w:r>
      <w:proofErr w:type="spellEnd"/>
      <w:r w:rsidRPr="0004704B">
        <w:rPr>
          <w:rFonts w:eastAsia="Arial" w:cs="Arial"/>
          <w:kern w:val="0"/>
          <w:szCs w:val="22"/>
          <w:lang w:eastAsia="en-IE" w:bidi="en-IE"/>
          <w14:ligatures w14:val="none"/>
        </w:rPr>
        <w:t xml:space="preserve"> </w:t>
      </w:r>
      <w:proofErr w:type="spellStart"/>
      <w:r w:rsidRPr="0004704B">
        <w:rPr>
          <w:rFonts w:eastAsia="Arial" w:cs="Arial"/>
          <w:kern w:val="0"/>
          <w:szCs w:val="22"/>
          <w:lang w:eastAsia="en-IE" w:bidi="en-IE"/>
          <w14:ligatures w14:val="none"/>
        </w:rPr>
        <w:t>Meán</w:t>
      </w:r>
      <w:proofErr w:type="spellEnd"/>
      <w:r w:rsidRPr="0004704B">
        <w:rPr>
          <w:rFonts w:eastAsia="Arial" w:cs="Arial"/>
          <w:kern w:val="0"/>
          <w:szCs w:val="22"/>
          <w:lang w:eastAsia="en-IE" w:bidi="en-IE"/>
          <w14:ligatures w14:val="none"/>
        </w:rPr>
        <w:t xml:space="preserve"> (“the Commission”) reserves the right to correct or clarify any part of the </w:t>
      </w:r>
      <w:bookmarkStart w:id="1" w:name="_Hlk4486372"/>
      <w:r w:rsidRPr="0004704B">
        <w:rPr>
          <w:rFonts w:eastAsia="Arial" w:cs="Arial"/>
          <w:i/>
          <w:kern w:val="0"/>
          <w:szCs w:val="22"/>
          <w:lang w:eastAsia="en-IE" w:bidi="en-IE"/>
          <w14:ligatures w14:val="none"/>
        </w:rPr>
        <w:t xml:space="preserve">Guide for Expressions of Interest for a </w:t>
      </w:r>
      <w:r w:rsidR="00D7668D">
        <w:rPr>
          <w:rFonts w:eastAsia="Arial" w:cs="Arial"/>
          <w:i/>
          <w:kern w:val="0"/>
          <w:szCs w:val="22"/>
          <w:lang w:eastAsia="en-IE" w:bidi="en-IE"/>
          <w14:ligatures w14:val="none"/>
        </w:rPr>
        <w:t xml:space="preserve">Sound Broadcasting Contract for the provision of </w:t>
      </w:r>
      <w:r w:rsidRPr="0004704B">
        <w:rPr>
          <w:rFonts w:eastAsia="Arial" w:cs="Arial"/>
          <w:i/>
          <w:kern w:val="0"/>
          <w:szCs w:val="22"/>
          <w:lang w:eastAsia="en-IE" w:bidi="en-IE"/>
          <w14:ligatures w14:val="none"/>
        </w:rPr>
        <w:t xml:space="preserve">a National </w:t>
      </w:r>
      <w:r w:rsidR="00335485">
        <w:rPr>
          <w:rFonts w:eastAsia="Arial" w:cs="Arial"/>
          <w:i/>
          <w:kern w:val="0"/>
          <w:szCs w:val="22"/>
          <w:lang w:eastAsia="en-IE" w:bidi="en-IE"/>
          <w14:ligatures w14:val="none"/>
        </w:rPr>
        <w:t>Broad Format</w:t>
      </w:r>
      <w:r w:rsidRPr="0004704B">
        <w:rPr>
          <w:rFonts w:eastAsia="Arial" w:cs="Arial"/>
          <w:i/>
          <w:kern w:val="0"/>
          <w:szCs w:val="22"/>
          <w:lang w:eastAsia="en-IE" w:bidi="en-IE"/>
          <w14:ligatures w14:val="none"/>
        </w:rPr>
        <w:t xml:space="preserve"> Sound Broadcasting Service for the All-Adult Audience on the FM band </w:t>
      </w:r>
      <w:r w:rsidRPr="0004704B">
        <w:rPr>
          <w:rFonts w:eastAsia="Arial" w:cs="Arial"/>
          <w:kern w:val="0"/>
          <w:szCs w:val="22"/>
          <w:lang w:eastAsia="en-IE" w:bidi="en-IE"/>
          <w14:ligatures w14:val="none"/>
        </w:rPr>
        <w:t>(</w:t>
      </w:r>
      <w:r w:rsidRPr="0004704B">
        <w:rPr>
          <w:rFonts w:eastAsia="Arial" w:cs="Arial"/>
          <w:i/>
          <w:kern w:val="0"/>
          <w:szCs w:val="22"/>
          <w:lang w:eastAsia="en-IE" w:bidi="en-IE"/>
          <w14:ligatures w14:val="none"/>
        </w:rPr>
        <w:t>“Guide</w:t>
      </w:r>
      <w:r w:rsidRPr="0004704B">
        <w:rPr>
          <w:rFonts w:eastAsia="Arial" w:cs="Arial"/>
          <w:kern w:val="0"/>
          <w:szCs w:val="22"/>
          <w:lang w:eastAsia="en-IE" w:bidi="en-IE"/>
          <w14:ligatures w14:val="none"/>
        </w:rPr>
        <w:t xml:space="preserve">”) </w:t>
      </w:r>
      <w:bookmarkEnd w:id="1"/>
      <w:r w:rsidRPr="0004704B">
        <w:rPr>
          <w:rFonts w:eastAsia="Arial" w:cs="Arial"/>
          <w:kern w:val="0"/>
          <w:szCs w:val="22"/>
          <w:lang w:eastAsia="en-IE" w:bidi="en-IE"/>
          <w14:ligatures w14:val="none"/>
        </w:rPr>
        <w:t xml:space="preserve">at any </w:t>
      </w:r>
      <w:r w:rsidRPr="003C7937">
        <w:rPr>
          <w:rFonts w:eastAsia="Arial" w:cs="Arial"/>
          <w:kern w:val="0"/>
          <w:szCs w:val="22"/>
          <w:lang w:eastAsia="en-IE" w:bidi="en-IE"/>
          <w14:ligatures w14:val="none"/>
        </w:rPr>
        <w:t xml:space="preserve">stage before the closing date for submissions. The closing date for submissions is </w:t>
      </w:r>
      <w:r w:rsidRPr="003C7937">
        <w:rPr>
          <w:rFonts w:eastAsia="Arial" w:cs="Arial"/>
          <w:b/>
          <w:bCs/>
          <w:kern w:val="0"/>
          <w:szCs w:val="22"/>
          <w:lang w:eastAsia="en-IE" w:bidi="en-IE"/>
          <w14:ligatures w14:val="none"/>
        </w:rPr>
        <w:t xml:space="preserve">12 noon on Monday, </w:t>
      </w:r>
      <w:r w:rsidR="00FA75AE" w:rsidRPr="003C7937">
        <w:rPr>
          <w:rFonts w:eastAsia="Arial" w:cs="Arial"/>
          <w:b/>
          <w:bCs/>
          <w:kern w:val="0"/>
          <w:szCs w:val="22"/>
          <w:lang w:eastAsia="en-IE" w:bidi="en-IE"/>
          <w14:ligatures w14:val="none"/>
        </w:rPr>
        <w:t>27</w:t>
      </w:r>
      <w:r w:rsidR="00335485" w:rsidRPr="003C7937">
        <w:rPr>
          <w:rFonts w:eastAsia="Arial" w:cs="Arial"/>
          <w:b/>
          <w:bCs/>
          <w:kern w:val="0"/>
          <w:szCs w:val="22"/>
          <w:lang w:eastAsia="en-IE" w:bidi="en-IE"/>
          <w14:ligatures w14:val="none"/>
        </w:rPr>
        <w:t xml:space="preserve"> </w:t>
      </w:r>
      <w:r w:rsidR="00D7668D" w:rsidRPr="003C7937">
        <w:rPr>
          <w:rFonts w:eastAsia="Arial" w:cs="Arial"/>
          <w:b/>
          <w:bCs/>
          <w:kern w:val="0"/>
          <w:szCs w:val="22"/>
          <w:lang w:eastAsia="en-IE" w:bidi="en-IE"/>
          <w14:ligatures w14:val="none"/>
        </w:rPr>
        <w:t xml:space="preserve">July </w:t>
      </w:r>
      <w:r w:rsidRPr="003C7937">
        <w:rPr>
          <w:rFonts w:eastAsia="Arial" w:cs="Arial"/>
          <w:b/>
          <w:bCs/>
          <w:kern w:val="0"/>
          <w:szCs w:val="22"/>
          <w:lang w:eastAsia="en-IE" w:bidi="en-IE"/>
          <w14:ligatures w14:val="none"/>
        </w:rPr>
        <w:t xml:space="preserve">2026. </w:t>
      </w:r>
    </w:p>
    <w:p w14:paraId="15B6C5E7" w14:textId="77777777" w:rsidR="0004704B" w:rsidRPr="003C7937" w:rsidRDefault="0004704B" w:rsidP="0004704B">
      <w:pPr>
        <w:widowControl w:val="0"/>
        <w:autoSpaceDE w:val="0"/>
        <w:autoSpaceDN w:val="0"/>
        <w:spacing w:line="280" w:lineRule="exact"/>
        <w:rPr>
          <w:rFonts w:eastAsia="Arial" w:cs="Arial"/>
          <w:kern w:val="0"/>
          <w:sz w:val="24"/>
          <w:szCs w:val="20"/>
          <w:lang w:eastAsia="en-IE" w:bidi="en-IE"/>
          <w14:ligatures w14:val="none"/>
        </w:rPr>
      </w:pPr>
    </w:p>
    <w:p w14:paraId="1FD2DB6D" w14:textId="77777777" w:rsidR="0004704B" w:rsidRPr="003C7937" w:rsidRDefault="0004704B" w:rsidP="0004704B">
      <w:pPr>
        <w:widowControl w:val="0"/>
        <w:autoSpaceDE w:val="0"/>
        <w:autoSpaceDN w:val="0"/>
        <w:spacing w:line="280" w:lineRule="exact"/>
        <w:ind w:left="129" w:right="286"/>
        <w:rPr>
          <w:rFonts w:eastAsia="Arial" w:cs="Arial"/>
          <w:kern w:val="0"/>
          <w:szCs w:val="20"/>
          <w:lang w:eastAsia="en-IE" w:bidi="en-IE"/>
          <w14:ligatures w14:val="none"/>
        </w:rPr>
      </w:pPr>
      <w:r w:rsidRPr="003C7937">
        <w:rPr>
          <w:rFonts w:eastAsia="Arial" w:cs="Arial"/>
          <w:kern w:val="0"/>
          <w:szCs w:val="20"/>
          <w:lang w:eastAsia="en-IE" w:bidi="en-IE"/>
          <w14:ligatures w14:val="none"/>
        </w:rPr>
        <w:t xml:space="preserve">Any such corrections, clarifications or supplementary information will be posted on the Commission’s website: </w:t>
      </w:r>
      <w:hyperlink r:id="rId13" w:history="1">
        <w:r w:rsidRPr="003C7937">
          <w:rPr>
            <w:rFonts w:eastAsia="Arial" w:cs="Arial"/>
            <w:color w:val="0000FF"/>
            <w:kern w:val="0"/>
            <w:szCs w:val="20"/>
            <w:u w:val="single"/>
            <w:lang w:eastAsia="en-IE" w:bidi="en-IE"/>
            <w14:ligatures w14:val="none"/>
          </w:rPr>
          <w:t>www.cnam.ie</w:t>
        </w:r>
      </w:hyperlink>
    </w:p>
    <w:p w14:paraId="7738BA63" w14:textId="77777777" w:rsidR="0004704B" w:rsidRPr="003C7937" w:rsidRDefault="0004704B" w:rsidP="0004704B">
      <w:pPr>
        <w:widowControl w:val="0"/>
        <w:autoSpaceDE w:val="0"/>
        <w:autoSpaceDN w:val="0"/>
        <w:spacing w:line="280" w:lineRule="exact"/>
        <w:rPr>
          <w:rFonts w:eastAsia="Arial" w:cs="Arial"/>
          <w:kern w:val="0"/>
          <w:sz w:val="23"/>
          <w:szCs w:val="20"/>
          <w:lang w:eastAsia="en-IE" w:bidi="en-IE"/>
          <w14:ligatures w14:val="none"/>
        </w:rPr>
      </w:pPr>
    </w:p>
    <w:p w14:paraId="56536758" w14:textId="6A74A063" w:rsidR="0004704B" w:rsidRPr="0004704B" w:rsidRDefault="0004704B" w:rsidP="0004704B">
      <w:pPr>
        <w:widowControl w:val="0"/>
        <w:autoSpaceDE w:val="0"/>
        <w:autoSpaceDN w:val="0"/>
        <w:spacing w:line="280" w:lineRule="exact"/>
        <w:ind w:left="129"/>
        <w:rPr>
          <w:rFonts w:eastAsia="Arial" w:cs="Arial"/>
          <w:kern w:val="0"/>
          <w:szCs w:val="22"/>
          <w:lang w:eastAsia="en-IE" w:bidi="en-IE"/>
          <w14:ligatures w14:val="none"/>
        </w:rPr>
      </w:pPr>
      <w:r w:rsidRPr="003C7937">
        <w:rPr>
          <w:rFonts w:eastAsia="Arial" w:cs="Arial"/>
          <w:kern w:val="0"/>
          <w:szCs w:val="22"/>
          <w:lang w:eastAsia="en-IE" w:bidi="en-IE"/>
          <w14:ligatures w14:val="none"/>
        </w:rPr>
        <w:t xml:space="preserve">All queries regarding this </w:t>
      </w:r>
      <w:r w:rsidRPr="003C7937">
        <w:rPr>
          <w:rFonts w:eastAsia="Arial" w:cs="Arial"/>
          <w:i/>
          <w:kern w:val="0"/>
          <w:szCs w:val="22"/>
          <w:lang w:eastAsia="en-IE" w:bidi="en-IE"/>
          <w14:ligatures w14:val="none"/>
        </w:rPr>
        <w:t xml:space="preserve">Guide </w:t>
      </w:r>
      <w:r w:rsidRPr="003C7937">
        <w:rPr>
          <w:rFonts w:eastAsia="Arial" w:cs="Arial"/>
          <w:kern w:val="0"/>
          <w:szCs w:val="22"/>
          <w:lang w:eastAsia="en-IE" w:bidi="en-IE"/>
          <w14:ligatures w14:val="none"/>
        </w:rPr>
        <w:t xml:space="preserve">should be </w:t>
      </w:r>
      <w:r w:rsidR="00704251" w:rsidRPr="003C7937">
        <w:rPr>
          <w:rFonts w:eastAsia="Arial" w:cs="Arial"/>
          <w:kern w:val="0"/>
          <w:szCs w:val="22"/>
          <w:lang w:eastAsia="en-IE" w:bidi="en-IE"/>
          <w14:ligatures w14:val="none"/>
        </w:rPr>
        <w:t>sent</w:t>
      </w:r>
      <w:r w:rsidRPr="003C7937">
        <w:rPr>
          <w:rFonts w:eastAsia="Arial" w:cs="Arial"/>
          <w:kern w:val="0"/>
          <w:szCs w:val="22"/>
          <w:lang w:eastAsia="en-IE" w:bidi="en-IE"/>
          <w14:ligatures w14:val="none"/>
        </w:rPr>
        <w:t xml:space="preserve"> by </w:t>
      </w:r>
      <w:r w:rsidRPr="003C7937">
        <w:rPr>
          <w:rFonts w:eastAsia="Arial" w:cs="Arial"/>
          <w:b/>
          <w:bCs/>
          <w:kern w:val="0"/>
          <w:szCs w:val="22"/>
          <w:lang w:eastAsia="en-IE" w:bidi="en-IE"/>
          <w14:ligatures w14:val="none"/>
        </w:rPr>
        <w:t>5 pm</w:t>
      </w:r>
      <w:r w:rsidRPr="003C7937">
        <w:rPr>
          <w:rFonts w:eastAsia="Arial" w:cs="Arial"/>
          <w:b/>
          <w:kern w:val="0"/>
          <w:szCs w:val="22"/>
          <w:lang w:eastAsia="en-IE" w:bidi="en-IE"/>
          <w14:ligatures w14:val="none"/>
        </w:rPr>
        <w:t xml:space="preserve"> </w:t>
      </w:r>
      <w:r w:rsidRPr="003C7937">
        <w:rPr>
          <w:rFonts w:eastAsia="Arial" w:cs="Arial"/>
          <w:b/>
          <w:bCs/>
          <w:kern w:val="0"/>
          <w:szCs w:val="22"/>
          <w:lang w:eastAsia="en-IE" w:bidi="en-IE"/>
          <w14:ligatures w14:val="none"/>
        </w:rPr>
        <w:t xml:space="preserve">on Friday, </w:t>
      </w:r>
      <w:r w:rsidR="00FA75AE" w:rsidRPr="003C7937">
        <w:rPr>
          <w:rFonts w:eastAsia="Arial" w:cs="Arial"/>
          <w:b/>
          <w:bCs/>
          <w:kern w:val="0"/>
          <w:szCs w:val="22"/>
          <w:lang w:eastAsia="en-IE" w:bidi="en-IE"/>
          <w14:ligatures w14:val="none"/>
        </w:rPr>
        <w:t>26</w:t>
      </w:r>
      <w:r w:rsidRPr="003C7937">
        <w:rPr>
          <w:rFonts w:eastAsia="Arial" w:cs="Arial"/>
          <w:b/>
          <w:bCs/>
          <w:kern w:val="0"/>
          <w:szCs w:val="22"/>
          <w:lang w:eastAsia="en-IE" w:bidi="en-IE"/>
          <w14:ligatures w14:val="none"/>
        </w:rPr>
        <w:t xml:space="preserve"> </w:t>
      </w:r>
      <w:r w:rsidR="000A2FC7" w:rsidRPr="003C7937">
        <w:rPr>
          <w:rFonts w:eastAsia="Arial" w:cs="Arial"/>
          <w:b/>
          <w:bCs/>
          <w:kern w:val="0"/>
          <w:szCs w:val="22"/>
          <w:lang w:eastAsia="en-IE" w:bidi="en-IE"/>
          <w14:ligatures w14:val="none"/>
        </w:rPr>
        <w:t xml:space="preserve">June </w:t>
      </w:r>
      <w:r w:rsidRPr="003C7937">
        <w:rPr>
          <w:rFonts w:eastAsia="Arial" w:cs="Arial"/>
          <w:b/>
          <w:bCs/>
          <w:kern w:val="0"/>
          <w:szCs w:val="22"/>
          <w:lang w:eastAsia="en-IE" w:bidi="en-IE"/>
          <w14:ligatures w14:val="none"/>
        </w:rPr>
        <w:t>2026</w:t>
      </w:r>
      <w:r w:rsidR="00FA75AE" w:rsidRPr="003C7937">
        <w:rPr>
          <w:rFonts w:eastAsia="Arial" w:cs="Arial"/>
          <w:b/>
          <w:bCs/>
          <w:kern w:val="0"/>
          <w:szCs w:val="22"/>
          <w:lang w:eastAsia="en-IE" w:bidi="en-IE"/>
          <w14:ligatures w14:val="none"/>
        </w:rPr>
        <w:t>,</w:t>
      </w:r>
      <w:r w:rsidRPr="003C7937">
        <w:rPr>
          <w:rFonts w:eastAsia="Arial" w:cs="Arial"/>
          <w:kern w:val="0"/>
          <w:szCs w:val="22"/>
          <w:lang w:eastAsia="en-IE" w:bidi="en-IE"/>
          <w14:ligatures w14:val="none"/>
        </w:rPr>
        <w:t xml:space="preserve"> to:</w:t>
      </w:r>
    </w:p>
    <w:p w14:paraId="58B06CB7" w14:textId="77777777" w:rsidR="0004704B" w:rsidRPr="0004704B" w:rsidRDefault="0004704B" w:rsidP="0004704B">
      <w:pPr>
        <w:widowControl w:val="0"/>
        <w:autoSpaceDE w:val="0"/>
        <w:autoSpaceDN w:val="0"/>
        <w:spacing w:line="280" w:lineRule="exact"/>
        <w:rPr>
          <w:rFonts w:eastAsia="Arial" w:cs="Arial"/>
          <w:kern w:val="0"/>
          <w:sz w:val="31"/>
          <w:szCs w:val="20"/>
          <w:lang w:eastAsia="en-IE" w:bidi="en-IE"/>
          <w14:ligatures w14:val="none"/>
        </w:rPr>
      </w:pPr>
    </w:p>
    <w:p w14:paraId="034788D8" w14:textId="77777777" w:rsidR="0004704B" w:rsidRPr="0004704B" w:rsidRDefault="0004704B" w:rsidP="0004704B">
      <w:pPr>
        <w:widowControl w:val="0"/>
        <w:autoSpaceDE w:val="0"/>
        <w:autoSpaceDN w:val="0"/>
        <w:spacing w:line="280" w:lineRule="exact"/>
        <w:ind w:left="100"/>
        <w:rPr>
          <w:rFonts w:eastAsia="Arial" w:cs="Arial"/>
          <w:b/>
          <w:kern w:val="0"/>
          <w:szCs w:val="20"/>
          <w:lang w:eastAsia="en-IE" w:bidi="en-IE"/>
          <w14:ligatures w14:val="none"/>
        </w:rPr>
      </w:pPr>
      <w:r w:rsidRPr="0004704B">
        <w:rPr>
          <w:rFonts w:eastAsia="Arial" w:cs="Arial"/>
          <w:b/>
          <w:kern w:val="0"/>
          <w:szCs w:val="20"/>
          <w:lang w:eastAsia="en-IE" w:bidi="en-IE"/>
          <w14:ligatures w14:val="none"/>
        </w:rPr>
        <w:t>Contract</w:t>
      </w:r>
      <w:r w:rsidRPr="0004704B">
        <w:rPr>
          <w:rFonts w:eastAsia="Arial" w:cs="Arial"/>
          <w:b/>
          <w:spacing w:val="-8"/>
          <w:kern w:val="0"/>
          <w:szCs w:val="20"/>
          <w:lang w:eastAsia="en-IE" w:bidi="en-IE"/>
          <w14:ligatures w14:val="none"/>
        </w:rPr>
        <w:t xml:space="preserve"> </w:t>
      </w:r>
      <w:r w:rsidRPr="0004704B">
        <w:rPr>
          <w:rFonts w:eastAsia="Arial" w:cs="Arial"/>
          <w:b/>
          <w:kern w:val="0"/>
          <w:szCs w:val="20"/>
          <w:lang w:eastAsia="en-IE" w:bidi="en-IE"/>
          <w14:ligatures w14:val="none"/>
        </w:rPr>
        <w:t>Awards,</w:t>
      </w:r>
      <w:r w:rsidRPr="0004704B">
        <w:rPr>
          <w:rFonts w:eastAsia="Arial" w:cs="Arial"/>
          <w:b/>
          <w:spacing w:val="-7"/>
          <w:kern w:val="0"/>
          <w:szCs w:val="20"/>
          <w:lang w:eastAsia="en-IE" w:bidi="en-IE"/>
          <w14:ligatures w14:val="none"/>
        </w:rPr>
        <w:t xml:space="preserve"> </w:t>
      </w:r>
    </w:p>
    <w:p w14:paraId="6A596A35" w14:textId="2747B318" w:rsidR="0004704B" w:rsidRPr="0004704B" w:rsidRDefault="0004704B" w:rsidP="0004704B">
      <w:pPr>
        <w:widowControl w:val="0"/>
        <w:autoSpaceDE w:val="0"/>
        <w:autoSpaceDN w:val="0"/>
        <w:spacing w:line="280" w:lineRule="exact"/>
        <w:ind w:left="100"/>
        <w:rPr>
          <w:rFonts w:eastAsia="Arial" w:cs="Arial"/>
          <w:b/>
          <w:bCs/>
          <w:kern w:val="0"/>
          <w:szCs w:val="20"/>
          <w:lang w:eastAsia="en-IE" w:bidi="en-IE"/>
          <w14:ligatures w14:val="none"/>
        </w:rPr>
      </w:pPr>
      <w:proofErr w:type="spellStart"/>
      <w:r w:rsidRPr="0004704B">
        <w:rPr>
          <w:rFonts w:eastAsia="Arial" w:cs="Arial"/>
          <w:b/>
          <w:kern w:val="0"/>
          <w:szCs w:val="20"/>
          <w:lang w:eastAsia="en-IE" w:bidi="en-IE"/>
          <w14:ligatures w14:val="none"/>
        </w:rPr>
        <w:t>Coimisiún</w:t>
      </w:r>
      <w:proofErr w:type="spellEnd"/>
      <w:r w:rsidRPr="0004704B">
        <w:rPr>
          <w:rFonts w:eastAsia="Arial" w:cs="Arial"/>
          <w:b/>
          <w:kern w:val="0"/>
          <w:szCs w:val="20"/>
          <w:lang w:eastAsia="en-IE" w:bidi="en-IE"/>
          <w14:ligatures w14:val="none"/>
        </w:rPr>
        <w:t xml:space="preserve"> </w:t>
      </w:r>
      <w:proofErr w:type="spellStart"/>
      <w:r w:rsidRPr="0004704B">
        <w:rPr>
          <w:rFonts w:eastAsia="Arial" w:cs="Arial"/>
          <w:b/>
          <w:kern w:val="0"/>
          <w:szCs w:val="20"/>
          <w:lang w:eastAsia="en-IE" w:bidi="en-IE"/>
          <w14:ligatures w14:val="none"/>
        </w:rPr>
        <w:t>na</w:t>
      </w:r>
      <w:proofErr w:type="spellEnd"/>
      <w:r w:rsidRPr="0004704B">
        <w:rPr>
          <w:rFonts w:eastAsia="Arial" w:cs="Arial"/>
          <w:b/>
          <w:kern w:val="0"/>
          <w:szCs w:val="20"/>
          <w:lang w:eastAsia="en-IE" w:bidi="en-IE"/>
          <w14:ligatures w14:val="none"/>
        </w:rPr>
        <w:t xml:space="preserve"> </w:t>
      </w:r>
      <w:proofErr w:type="spellStart"/>
      <w:r w:rsidRPr="0004704B">
        <w:rPr>
          <w:rFonts w:eastAsia="Arial" w:cs="Arial"/>
          <w:b/>
          <w:kern w:val="0"/>
          <w:szCs w:val="20"/>
          <w:lang w:eastAsia="en-IE" w:bidi="en-IE"/>
          <w14:ligatures w14:val="none"/>
        </w:rPr>
        <w:t>Meán</w:t>
      </w:r>
      <w:proofErr w:type="spellEnd"/>
      <w:r w:rsidRPr="0004704B">
        <w:rPr>
          <w:rFonts w:eastAsia="Arial" w:cs="Arial"/>
          <w:b/>
          <w:kern w:val="0"/>
          <w:szCs w:val="20"/>
          <w:lang w:eastAsia="en-IE" w:bidi="en-IE"/>
          <w14:ligatures w14:val="none"/>
        </w:rPr>
        <w:t xml:space="preserve">, </w:t>
      </w:r>
      <w:r w:rsidRPr="0004704B">
        <w:rPr>
          <w:rFonts w:eastAsia="Arial" w:cs="Arial"/>
          <w:b/>
          <w:bCs/>
          <w:color w:val="3B3838"/>
          <w:kern w:val="0"/>
          <w:szCs w:val="20"/>
          <w:lang w:eastAsia="en-IE" w:bidi="en-IE"/>
          <w14:ligatures w14:val="none"/>
        </w:rPr>
        <w:t xml:space="preserve">1 Shelbourne Buildings, Shelbourne Road, Dublin </w:t>
      </w:r>
      <w:r w:rsidR="00127285">
        <w:rPr>
          <w:rFonts w:eastAsia="Arial" w:cs="Arial"/>
          <w:b/>
          <w:bCs/>
          <w:color w:val="3B3838"/>
          <w:kern w:val="0"/>
          <w:szCs w:val="20"/>
          <w:lang w:eastAsia="en-IE" w:bidi="en-IE"/>
          <w14:ligatures w14:val="none"/>
        </w:rPr>
        <w:t>4</w:t>
      </w:r>
      <w:r w:rsidRPr="0004704B">
        <w:rPr>
          <w:rFonts w:eastAsia="Arial" w:cs="Arial"/>
          <w:b/>
          <w:bCs/>
          <w:color w:val="3B3838"/>
          <w:kern w:val="0"/>
          <w:szCs w:val="20"/>
          <w:lang w:eastAsia="en-IE" w:bidi="en-IE"/>
          <w14:ligatures w14:val="none"/>
        </w:rPr>
        <w:t>, D04 NP20</w:t>
      </w:r>
    </w:p>
    <w:p w14:paraId="034C65C0" w14:textId="77777777" w:rsidR="0004704B" w:rsidRPr="0004704B" w:rsidRDefault="0004704B" w:rsidP="0004704B">
      <w:pPr>
        <w:widowControl w:val="0"/>
        <w:autoSpaceDE w:val="0"/>
        <w:autoSpaceDN w:val="0"/>
        <w:spacing w:line="280" w:lineRule="exact"/>
        <w:ind w:left="100"/>
        <w:rPr>
          <w:rFonts w:eastAsia="Arial" w:cs="Arial"/>
          <w:b/>
          <w:spacing w:val="-2"/>
          <w:kern w:val="0"/>
          <w:szCs w:val="20"/>
          <w:lang w:eastAsia="en-IE" w:bidi="en-IE"/>
          <w14:ligatures w14:val="none"/>
        </w:rPr>
      </w:pPr>
      <w:r w:rsidRPr="0004704B">
        <w:rPr>
          <w:rFonts w:eastAsia="Arial" w:cs="Arial"/>
          <w:b/>
          <w:kern w:val="0"/>
          <w:szCs w:val="20"/>
          <w:lang w:eastAsia="en-IE" w:bidi="en-IE"/>
          <w14:ligatures w14:val="none"/>
        </w:rPr>
        <w:t>+353 1</w:t>
      </w:r>
      <w:r w:rsidRPr="0004704B">
        <w:rPr>
          <w:rFonts w:eastAsia="Arial" w:cs="Arial"/>
          <w:b/>
          <w:spacing w:val="-6"/>
          <w:kern w:val="0"/>
          <w:szCs w:val="20"/>
          <w:lang w:eastAsia="en-IE" w:bidi="en-IE"/>
          <w14:ligatures w14:val="none"/>
        </w:rPr>
        <w:t xml:space="preserve"> </w:t>
      </w:r>
      <w:r w:rsidRPr="0004704B">
        <w:rPr>
          <w:rFonts w:eastAsia="Arial" w:cs="Arial"/>
          <w:b/>
          <w:spacing w:val="-2"/>
          <w:kern w:val="0"/>
          <w:szCs w:val="20"/>
          <w:lang w:eastAsia="en-IE" w:bidi="en-IE"/>
          <w14:ligatures w14:val="none"/>
        </w:rPr>
        <w:t xml:space="preserve">6441200 / </w:t>
      </w:r>
      <w:hyperlink r:id="rId14" w:history="1">
        <w:r w:rsidRPr="0004704B">
          <w:rPr>
            <w:rFonts w:eastAsia="Arial" w:cs="Arial"/>
            <w:b/>
            <w:color w:val="0000FF"/>
            <w:spacing w:val="-2"/>
            <w:kern w:val="0"/>
            <w:szCs w:val="20"/>
            <w:u w:val="single"/>
            <w:lang w:eastAsia="en-IE" w:bidi="en-IE"/>
            <w14:ligatures w14:val="none"/>
          </w:rPr>
          <w:t>licensing@cnam.ie</w:t>
        </w:r>
      </w:hyperlink>
      <w:r w:rsidRPr="0004704B">
        <w:rPr>
          <w:rFonts w:eastAsia="Arial" w:cs="Arial"/>
          <w:b/>
          <w:spacing w:val="-2"/>
          <w:kern w:val="0"/>
          <w:szCs w:val="20"/>
          <w:lang w:eastAsia="en-IE" w:bidi="en-IE"/>
          <w14:ligatures w14:val="none"/>
        </w:rPr>
        <w:t xml:space="preserve"> </w:t>
      </w:r>
    </w:p>
    <w:p w14:paraId="4783860E" w14:textId="77777777" w:rsidR="00340AA2" w:rsidRDefault="00340AA2">
      <w:r>
        <w:br w:type="page"/>
      </w:r>
    </w:p>
    <w:p w14:paraId="1BBAB54F" w14:textId="32381D0C" w:rsidR="00340AA2" w:rsidRDefault="0004704B" w:rsidP="00340AA2">
      <w:pPr>
        <w:pStyle w:val="Heading1"/>
      </w:pPr>
      <w:bookmarkStart w:id="2" w:name="_Toc215483133"/>
      <w:r>
        <w:t>Introduction</w:t>
      </w:r>
      <w:bookmarkEnd w:id="2"/>
    </w:p>
    <w:p w14:paraId="42758665" w14:textId="1632E3F5" w:rsidR="00FF391C" w:rsidRPr="00FF391C" w:rsidRDefault="00FF391C" w:rsidP="00FF391C">
      <w:pPr>
        <w:spacing w:line="280" w:lineRule="exact"/>
        <w:rPr>
          <w:b/>
          <w:lang w:bidi="en-IE"/>
        </w:rPr>
      </w:pPr>
      <w:r w:rsidRPr="00FF391C">
        <w:rPr>
          <w:lang w:bidi="en-IE"/>
        </w:rPr>
        <w:t>In accordance with Section 65(6) of the Broadcasting Act</w:t>
      </w:r>
      <w:r w:rsidRPr="00FF391C">
        <w:rPr>
          <w:iCs/>
          <w:lang w:bidi="en-IE"/>
        </w:rPr>
        <w:t xml:space="preserve"> </w:t>
      </w:r>
      <w:r w:rsidRPr="00FF391C">
        <w:rPr>
          <w:i/>
          <w:lang w:bidi="en-IE"/>
        </w:rPr>
        <w:t>(“</w:t>
      </w:r>
      <w:r w:rsidRPr="00FF391C">
        <w:rPr>
          <w:lang w:bidi="en-IE"/>
        </w:rPr>
        <w:t>the 2009 Act</w:t>
      </w:r>
      <w:r w:rsidRPr="00FF391C">
        <w:rPr>
          <w:i/>
          <w:lang w:bidi="en-IE"/>
        </w:rPr>
        <w:t>”)</w:t>
      </w:r>
      <w:r w:rsidRPr="00FF391C">
        <w:rPr>
          <w:lang w:bidi="en-IE"/>
        </w:rPr>
        <w:t xml:space="preserve">, </w:t>
      </w:r>
      <w:proofErr w:type="spellStart"/>
      <w:r w:rsidRPr="00FF391C">
        <w:rPr>
          <w:lang w:bidi="en-IE"/>
        </w:rPr>
        <w:t>Coimisiún</w:t>
      </w:r>
      <w:proofErr w:type="spellEnd"/>
      <w:r w:rsidRPr="00FF391C">
        <w:rPr>
          <w:lang w:bidi="en-IE"/>
        </w:rPr>
        <w:t xml:space="preserve"> </w:t>
      </w:r>
      <w:proofErr w:type="spellStart"/>
      <w:r w:rsidRPr="00FF391C">
        <w:rPr>
          <w:lang w:bidi="en-IE"/>
        </w:rPr>
        <w:t>na</w:t>
      </w:r>
      <w:proofErr w:type="spellEnd"/>
      <w:r w:rsidRPr="00FF391C">
        <w:rPr>
          <w:lang w:bidi="en-IE"/>
        </w:rPr>
        <w:t xml:space="preserve"> </w:t>
      </w:r>
      <w:proofErr w:type="spellStart"/>
      <w:r w:rsidRPr="00FF391C">
        <w:rPr>
          <w:lang w:bidi="en-IE"/>
        </w:rPr>
        <w:t>Meán</w:t>
      </w:r>
      <w:proofErr w:type="spellEnd"/>
      <w:r w:rsidRPr="00FF391C">
        <w:rPr>
          <w:lang w:bidi="en-IE"/>
        </w:rPr>
        <w:t xml:space="preserve"> (“the Commission”) invites Expressions of Interest from parties interested in securing a Sound Broadcasting Contract for the provision of </w:t>
      </w:r>
      <w:r w:rsidRPr="00FF391C">
        <w:rPr>
          <w:bCs/>
          <w:i/>
          <w:lang w:bidi="en-IE"/>
        </w:rPr>
        <w:t>a</w:t>
      </w:r>
      <w:r w:rsidRPr="00FF391C">
        <w:rPr>
          <w:b/>
          <w:i/>
          <w:lang w:bidi="en-IE"/>
        </w:rPr>
        <w:t xml:space="preserve"> National </w:t>
      </w:r>
      <w:r w:rsidR="00832EA3">
        <w:rPr>
          <w:b/>
          <w:i/>
          <w:lang w:bidi="en-IE"/>
        </w:rPr>
        <w:t>Broad Format</w:t>
      </w:r>
      <w:r w:rsidRPr="00FF391C">
        <w:rPr>
          <w:b/>
          <w:i/>
          <w:lang w:bidi="en-IE"/>
        </w:rPr>
        <w:t xml:space="preserve"> Sound Broadcasting Service on the FM Band</w:t>
      </w:r>
      <w:r w:rsidR="00D7668D">
        <w:rPr>
          <w:b/>
          <w:i/>
          <w:lang w:bidi="en-IE"/>
        </w:rPr>
        <w:t xml:space="preserve"> </w:t>
      </w:r>
      <w:r w:rsidR="00D7668D" w:rsidRPr="00FF391C">
        <w:rPr>
          <w:lang w:bidi="en-IE"/>
        </w:rPr>
        <w:t>(“the Contract”)</w:t>
      </w:r>
      <w:r w:rsidRPr="00FF391C">
        <w:rPr>
          <w:b/>
          <w:i/>
          <w:lang w:bidi="en-IE"/>
        </w:rPr>
        <w:t xml:space="preserve">.   </w:t>
      </w:r>
    </w:p>
    <w:p w14:paraId="31B1A2E4" w14:textId="77777777" w:rsidR="00FF391C" w:rsidRPr="00FF391C" w:rsidRDefault="00FF391C" w:rsidP="00FF391C">
      <w:pPr>
        <w:spacing w:line="280" w:lineRule="exact"/>
        <w:rPr>
          <w:b/>
          <w:lang w:bidi="en-IE"/>
        </w:rPr>
      </w:pPr>
    </w:p>
    <w:p w14:paraId="06C2C246" w14:textId="23EBC905" w:rsidR="00FF391C" w:rsidRPr="00FF391C" w:rsidRDefault="00FF391C" w:rsidP="00FF391C">
      <w:pPr>
        <w:spacing w:line="280" w:lineRule="exact"/>
        <w:rPr>
          <w:iCs/>
          <w:lang w:bidi="en-IE"/>
        </w:rPr>
      </w:pPr>
      <w:r w:rsidRPr="00FF391C">
        <w:rPr>
          <w:iCs/>
          <w:lang w:bidi="en-IE"/>
        </w:rPr>
        <w:t xml:space="preserve">The Contract, currently held by </w:t>
      </w:r>
      <w:r w:rsidRPr="00FF391C">
        <w:rPr>
          <w:lang w:bidi="en-IE"/>
        </w:rPr>
        <w:t>Bauer Media Audio Ireland, acting as a general partner of Bauer Audio Ireland LP</w:t>
      </w:r>
      <w:r w:rsidRPr="00FF391C">
        <w:rPr>
          <w:iCs/>
          <w:lang w:bidi="en-IE"/>
        </w:rPr>
        <w:t xml:space="preserve"> and broadcasting as </w:t>
      </w:r>
      <w:r w:rsidR="00832EA3">
        <w:rPr>
          <w:i/>
          <w:lang w:bidi="en-IE"/>
        </w:rPr>
        <w:t>Today FM</w:t>
      </w:r>
      <w:r w:rsidRPr="00FF391C">
        <w:rPr>
          <w:iCs/>
          <w:lang w:bidi="en-IE"/>
        </w:rPr>
        <w:t xml:space="preserve">, is due to expire on 31 </w:t>
      </w:r>
      <w:r w:rsidR="00832EA3">
        <w:rPr>
          <w:iCs/>
          <w:lang w:bidi="en-IE"/>
        </w:rPr>
        <w:t>May</w:t>
      </w:r>
      <w:r w:rsidRPr="00FF391C">
        <w:rPr>
          <w:iCs/>
          <w:lang w:bidi="en-IE"/>
        </w:rPr>
        <w:t xml:space="preserve"> 202</w:t>
      </w:r>
      <w:r w:rsidR="00832EA3">
        <w:rPr>
          <w:iCs/>
          <w:lang w:bidi="en-IE"/>
        </w:rPr>
        <w:t>7</w:t>
      </w:r>
      <w:r w:rsidRPr="00FF391C">
        <w:rPr>
          <w:iCs/>
          <w:lang w:bidi="en-IE"/>
        </w:rPr>
        <w:t>.</w:t>
      </w:r>
    </w:p>
    <w:p w14:paraId="78A3A8CE" w14:textId="77777777" w:rsidR="00FF391C" w:rsidRPr="00FF391C" w:rsidRDefault="00FF391C" w:rsidP="00FF391C">
      <w:pPr>
        <w:spacing w:line="280" w:lineRule="exact"/>
        <w:rPr>
          <w:b/>
          <w:iCs/>
          <w:lang w:bidi="en-IE"/>
        </w:rPr>
      </w:pPr>
    </w:p>
    <w:p w14:paraId="398FDB93" w14:textId="38E1D3BB" w:rsidR="00FF391C" w:rsidRPr="00FF391C" w:rsidRDefault="00FF391C" w:rsidP="00FF391C">
      <w:pPr>
        <w:spacing w:line="280" w:lineRule="exact"/>
        <w:rPr>
          <w:lang w:bidi="en-IE"/>
        </w:rPr>
      </w:pPr>
      <w:r w:rsidRPr="00FF391C">
        <w:rPr>
          <w:lang w:bidi="en-IE"/>
        </w:rPr>
        <w:t>Expressions of Interest will be considered in terms of the quality, range and type of programmes proposed and</w:t>
      </w:r>
      <w:proofErr w:type="gramStart"/>
      <w:r w:rsidRPr="00FF391C">
        <w:rPr>
          <w:lang w:bidi="en-IE"/>
        </w:rPr>
        <w:t>, in particular, the</w:t>
      </w:r>
      <w:proofErr w:type="gramEnd"/>
      <w:r w:rsidRPr="00FF391C">
        <w:rPr>
          <w:lang w:bidi="en-IE"/>
        </w:rPr>
        <w:t xml:space="preserve"> extent to which the services will be of relevance to listeners</w:t>
      </w:r>
      <w:r w:rsidR="008856C6">
        <w:rPr>
          <w:lang w:bidi="en-IE"/>
        </w:rPr>
        <w:t>,</w:t>
      </w:r>
      <w:r w:rsidRPr="00FF391C">
        <w:rPr>
          <w:lang w:bidi="en-IE"/>
        </w:rPr>
        <w:t xml:space="preserve"> </w:t>
      </w:r>
      <w:r w:rsidR="00D7668D">
        <w:rPr>
          <w:lang w:bidi="en-IE"/>
        </w:rPr>
        <w:t>having regard to</w:t>
      </w:r>
      <w:r w:rsidRPr="00FF391C">
        <w:rPr>
          <w:lang w:bidi="en-IE"/>
        </w:rPr>
        <w:t xml:space="preserve"> the diversity of services available in the franchise area. The Commission will also have regard to the viability of the service proposed and the extent to which the proposition represents an efficient use of spectrum. </w:t>
      </w:r>
    </w:p>
    <w:p w14:paraId="5EE7703D" w14:textId="77777777" w:rsidR="00FF391C" w:rsidRPr="00FF391C" w:rsidRDefault="00FF391C" w:rsidP="00FF391C">
      <w:pPr>
        <w:spacing w:line="280" w:lineRule="exact"/>
        <w:rPr>
          <w:lang w:bidi="en-IE"/>
        </w:rPr>
      </w:pPr>
    </w:p>
    <w:p w14:paraId="6FC9CC31" w14:textId="77777777" w:rsidR="00FF391C" w:rsidRPr="00FF391C" w:rsidRDefault="00FF391C" w:rsidP="00FF391C">
      <w:pPr>
        <w:spacing w:line="280" w:lineRule="exact"/>
        <w:rPr>
          <w:i/>
          <w:iCs/>
          <w:lang w:bidi="en-IE"/>
        </w:rPr>
      </w:pPr>
      <w:r w:rsidRPr="00FF391C">
        <w:rPr>
          <w:lang w:bidi="en-IE"/>
        </w:rPr>
        <w:t xml:space="preserve">Interested parties should complete the Commission’s </w:t>
      </w:r>
      <w:r w:rsidRPr="00FF391C">
        <w:rPr>
          <w:i/>
          <w:iCs/>
          <w:lang w:bidi="en-IE"/>
        </w:rPr>
        <w:t>Expression of Interest</w:t>
      </w:r>
      <w:r w:rsidRPr="00FF391C">
        <w:rPr>
          <w:lang w:bidi="en-IE"/>
        </w:rPr>
        <w:t xml:space="preserve"> </w:t>
      </w:r>
      <w:r w:rsidRPr="00FF391C">
        <w:rPr>
          <w:i/>
          <w:iCs/>
          <w:lang w:bidi="en-IE"/>
        </w:rPr>
        <w:t>Form</w:t>
      </w:r>
      <w:r w:rsidRPr="00FF391C">
        <w:rPr>
          <w:lang w:bidi="en-IE"/>
        </w:rPr>
        <w:t xml:space="preserve"> included in this Guide (word version available at </w:t>
      </w:r>
      <w:hyperlink r:id="rId15" w:history="1">
        <w:r w:rsidRPr="00FF391C">
          <w:rPr>
            <w:rStyle w:val="Hyperlink"/>
            <w:lang w:bidi="en-IE"/>
          </w:rPr>
          <w:t>www.cnam.ie</w:t>
        </w:r>
      </w:hyperlink>
      <w:r w:rsidRPr="00FF391C">
        <w:rPr>
          <w:lang w:bidi="en-IE"/>
        </w:rPr>
        <w:t xml:space="preserve">) and submit it in electronic format (PDF), no larger than 8MB in size, to the Commission. </w:t>
      </w:r>
    </w:p>
    <w:p w14:paraId="2BAB738E" w14:textId="77777777" w:rsidR="00FF391C" w:rsidRPr="00FF391C" w:rsidRDefault="00FF391C" w:rsidP="00FF391C">
      <w:pPr>
        <w:spacing w:line="280" w:lineRule="exact"/>
        <w:rPr>
          <w:i/>
          <w:lang w:bidi="en-IE"/>
        </w:rPr>
      </w:pPr>
    </w:p>
    <w:p w14:paraId="3440EE53" w14:textId="77777777" w:rsidR="00FF391C" w:rsidRPr="00FF391C" w:rsidRDefault="00FF391C" w:rsidP="00FF391C">
      <w:pPr>
        <w:spacing w:line="280" w:lineRule="exact"/>
        <w:rPr>
          <w:lang w:bidi="en-IE"/>
        </w:rPr>
      </w:pPr>
    </w:p>
    <w:p w14:paraId="3A03B31B" w14:textId="305A3695" w:rsidR="00FF391C" w:rsidRPr="00FF391C" w:rsidRDefault="00FF391C" w:rsidP="00FF391C">
      <w:pPr>
        <w:spacing w:line="280" w:lineRule="exact"/>
        <w:rPr>
          <w:lang w:bidi="en-IE"/>
        </w:rPr>
      </w:pPr>
      <w:r w:rsidRPr="00FF391C">
        <w:rPr>
          <w:lang w:bidi="en-IE"/>
        </w:rPr>
        <w:t xml:space="preserve">Please note that an Expression of Interest in response to this notice </w:t>
      </w:r>
      <w:r w:rsidRPr="00FF391C">
        <w:rPr>
          <w:b/>
          <w:lang w:bidi="en-IE"/>
        </w:rPr>
        <w:t xml:space="preserve">shall not be </w:t>
      </w:r>
      <w:r w:rsidRPr="00FF391C">
        <w:rPr>
          <w:lang w:bidi="en-IE"/>
        </w:rPr>
        <w:t xml:space="preserve">regarded as an application for a Contract. Parties interested in submitting Expressions of Interest to the Commission must do so by </w:t>
      </w:r>
      <w:r w:rsidRPr="00FF391C">
        <w:rPr>
          <w:b/>
          <w:bCs/>
          <w:lang w:bidi="en-IE"/>
        </w:rPr>
        <w:t xml:space="preserve">12 noon on </w:t>
      </w:r>
      <w:r w:rsidRPr="003C7937">
        <w:rPr>
          <w:b/>
          <w:bCs/>
          <w:lang w:bidi="en-IE"/>
        </w:rPr>
        <w:t xml:space="preserve">Monday, </w:t>
      </w:r>
      <w:r w:rsidR="00FA75AE" w:rsidRPr="003C7937">
        <w:rPr>
          <w:b/>
          <w:bCs/>
          <w:lang w:bidi="en-IE"/>
        </w:rPr>
        <w:t>27</w:t>
      </w:r>
      <w:r w:rsidR="00172B22" w:rsidRPr="003C7937">
        <w:rPr>
          <w:b/>
          <w:bCs/>
          <w:lang w:bidi="en-IE"/>
        </w:rPr>
        <w:t xml:space="preserve"> </w:t>
      </w:r>
      <w:r w:rsidR="00D7668D" w:rsidRPr="003C7937">
        <w:rPr>
          <w:b/>
          <w:bCs/>
          <w:lang w:bidi="en-IE"/>
        </w:rPr>
        <w:t>July</w:t>
      </w:r>
      <w:r w:rsidR="00D7668D" w:rsidRPr="003C7937">
        <w:rPr>
          <w:b/>
          <w:lang w:bidi="en-IE"/>
        </w:rPr>
        <w:t xml:space="preserve"> </w:t>
      </w:r>
      <w:r w:rsidRPr="003C7937">
        <w:rPr>
          <w:b/>
          <w:lang w:bidi="en-IE"/>
        </w:rPr>
        <w:t xml:space="preserve">2026. </w:t>
      </w:r>
      <w:r w:rsidRPr="003C7937">
        <w:rPr>
          <w:lang w:bidi="en-IE"/>
        </w:rPr>
        <w:t>Please note that all valid Expressions of Interest will be made available publicly following consideration by the Commission.</w:t>
      </w:r>
    </w:p>
    <w:p w14:paraId="0CE4879B" w14:textId="77777777" w:rsidR="0060233F" w:rsidRPr="0060233F" w:rsidRDefault="0060233F" w:rsidP="0060233F"/>
    <w:p w14:paraId="3633091F" w14:textId="4D380388" w:rsidR="000615D4" w:rsidRDefault="000615D4">
      <w:r>
        <w:br w:type="page"/>
      </w:r>
    </w:p>
    <w:p w14:paraId="68273F66" w14:textId="12DF7B24" w:rsidR="00D274B9" w:rsidRDefault="00D94520" w:rsidP="00D274B9">
      <w:pPr>
        <w:pStyle w:val="Heading1"/>
      </w:pPr>
      <w:bookmarkStart w:id="3" w:name="_Toc215483134"/>
      <w:r>
        <w:t>Licensing of Commercial Radio Services</w:t>
      </w:r>
      <w:bookmarkEnd w:id="3"/>
    </w:p>
    <w:p w14:paraId="1E0941F7" w14:textId="5907D2E9" w:rsidR="00D94520" w:rsidRPr="00811F2C" w:rsidRDefault="008D27FC" w:rsidP="00D94520">
      <w:pPr>
        <w:pStyle w:val="Heading2"/>
      </w:pPr>
      <w:bookmarkStart w:id="4" w:name="_Toc215483135"/>
      <w:r>
        <w:t>Statutory and Policy Framework</w:t>
      </w:r>
      <w:bookmarkEnd w:id="4"/>
    </w:p>
    <w:p w14:paraId="7BA7777C" w14:textId="688AC141" w:rsidR="008D27FC" w:rsidRPr="008D27FC" w:rsidRDefault="008D27FC" w:rsidP="008D27FC">
      <w:pPr>
        <w:widowControl w:val="0"/>
        <w:autoSpaceDE w:val="0"/>
        <w:autoSpaceDN w:val="0"/>
        <w:spacing w:line="280" w:lineRule="exact"/>
        <w:ind w:left="357" w:right="147"/>
        <w:jc w:val="both"/>
        <w:rPr>
          <w:rFonts w:eastAsia="Arial" w:cs="Arial"/>
          <w:kern w:val="0"/>
          <w:szCs w:val="20"/>
          <w:lang w:eastAsia="en-IE" w:bidi="en-IE"/>
          <w14:ligatures w14:val="none"/>
        </w:rPr>
      </w:pPr>
      <w:r w:rsidRPr="008D27FC">
        <w:rPr>
          <w:rFonts w:eastAsia="Arial" w:cs="Arial"/>
          <w:kern w:val="0"/>
          <w:szCs w:val="20"/>
          <w:lang w:eastAsia="en-IE" w:bidi="en-IE"/>
          <w14:ligatures w14:val="none"/>
        </w:rPr>
        <w:t xml:space="preserve">The 2009 Act sets out the statutory framework for the licensing and regulation of additional television and radio broadcasting services on a variety of platforms, including </w:t>
      </w:r>
      <w:r w:rsidR="00C30961">
        <w:rPr>
          <w:rFonts w:eastAsia="Arial" w:cs="Arial"/>
          <w:kern w:val="0"/>
          <w:szCs w:val="20"/>
          <w:lang w:eastAsia="en-IE" w:bidi="en-IE"/>
          <w14:ligatures w14:val="none"/>
        </w:rPr>
        <w:t>the FM band and digital multiplexes,</w:t>
      </w:r>
      <w:r w:rsidRPr="008D27FC">
        <w:rPr>
          <w:rFonts w:eastAsia="Arial" w:cs="Arial"/>
          <w:kern w:val="0"/>
          <w:szCs w:val="20"/>
          <w:lang w:eastAsia="en-IE" w:bidi="en-IE"/>
          <w14:ligatures w14:val="none"/>
        </w:rPr>
        <w:t xml:space="preserve"> and for the development of codes and rules.</w:t>
      </w:r>
    </w:p>
    <w:p w14:paraId="629FDB09" w14:textId="77777777" w:rsidR="008D27FC" w:rsidRPr="008D27FC" w:rsidRDefault="008D27FC" w:rsidP="008D27FC">
      <w:pPr>
        <w:widowControl w:val="0"/>
        <w:autoSpaceDE w:val="0"/>
        <w:autoSpaceDN w:val="0"/>
        <w:spacing w:line="280" w:lineRule="exact"/>
        <w:ind w:left="357" w:right="147"/>
        <w:jc w:val="both"/>
        <w:rPr>
          <w:rFonts w:eastAsia="Arial" w:cs="Arial"/>
          <w:kern w:val="0"/>
          <w:szCs w:val="20"/>
          <w:lang w:eastAsia="en-IE" w:bidi="en-IE"/>
          <w14:ligatures w14:val="none"/>
        </w:rPr>
      </w:pPr>
    </w:p>
    <w:p w14:paraId="29A2E660" w14:textId="77777777" w:rsidR="008D27FC" w:rsidRPr="008D27FC" w:rsidRDefault="008D27FC" w:rsidP="008D27FC">
      <w:pPr>
        <w:widowControl w:val="0"/>
        <w:autoSpaceDE w:val="0"/>
        <w:autoSpaceDN w:val="0"/>
        <w:spacing w:line="280" w:lineRule="exact"/>
        <w:ind w:left="357" w:right="147"/>
        <w:jc w:val="both"/>
        <w:rPr>
          <w:rFonts w:eastAsia="Arial" w:cs="Arial"/>
          <w:kern w:val="0"/>
          <w:szCs w:val="20"/>
          <w:lang w:eastAsia="en-IE" w:bidi="en-IE"/>
          <w14:ligatures w14:val="none"/>
        </w:rPr>
      </w:pPr>
      <w:r w:rsidRPr="008D27FC">
        <w:rPr>
          <w:rFonts w:eastAsia="Arial" w:cs="Arial"/>
          <w:kern w:val="0"/>
          <w:szCs w:val="20"/>
          <w:lang w:eastAsia="en-IE" w:bidi="en-IE"/>
          <w14:ligatures w14:val="none"/>
        </w:rPr>
        <w:t xml:space="preserve">In this regard, the 2009 Act sets certain broad objectives for the licensing of sound broadcasting services, and these have informed the development of the Commission’s policy for licensing sound broadcasting services, as set out in the Commission’s </w:t>
      </w:r>
      <w:hyperlink r:id="rId16" w:history="1">
        <w:r w:rsidRPr="008D27FC">
          <w:rPr>
            <w:rFonts w:eastAsia="Arial" w:cs="Arial"/>
            <w:i/>
            <w:color w:val="0000FF"/>
            <w:kern w:val="0"/>
            <w:szCs w:val="20"/>
            <w:u w:val="single"/>
            <w:lang w:eastAsia="en-IE" w:bidi="en-IE"/>
            <w14:ligatures w14:val="none"/>
          </w:rPr>
          <w:t>Broadcasting Services Strategy</w:t>
        </w:r>
      </w:hyperlink>
      <w:r w:rsidRPr="008D27FC">
        <w:rPr>
          <w:rFonts w:eastAsia="Arial" w:cs="Arial"/>
          <w:i/>
          <w:kern w:val="0"/>
          <w:szCs w:val="20"/>
          <w:lang w:eastAsia="en-IE" w:bidi="en-IE"/>
          <w14:ligatures w14:val="none"/>
        </w:rPr>
        <w:t xml:space="preserve"> </w:t>
      </w:r>
      <w:r w:rsidRPr="008D27FC">
        <w:rPr>
          <w:rFonts w:eastAsia="Arial" w:cs="Arial"/>
          <w:kern w:val="0"/>
          <w:szCs w:val="20"/>
          <w:lang w:eastAsia="en-IE" w:bidi="en-IE"/>
          <w14:ligatures w14:val="none"/>
        </w:rPr>
        <w:t xml:space="preserve">and related licensing plans. Parties wishing to submit an Expression of Interest for the Contract for the provision of a speech and news quasi-national sound broadcasting service should be cognisant of the legislative and regulatory framework.  </w:t>
      </w:r>
    </w:p>
    <w:p w14:paraId="696CBF3F" w14:textId="77777777" w:rsidR="008D27FC" w:rsidRPr="008D27FC" w:rsidRDefault="008D27FC" w:rsidP="008D27FC">
      <w:pPr>
        <w:widowControl w:val="0"/>
        <w:autoSpaceDE w:val="0"/>
        <w:autoSpaceDN w:val="0"/>
        <w:spacing w:line="280" w:lineRule="exact"/>
        <w:ind w:left="357" w:right="147"/>
        <w:jc w:val="both"/>
        <w:rPr>
          <w:rFonts w:eastAsia="Arial" w:cs="Arial"/>
          <w:kern w:val="0"/>
          <w:szCs w:val="20"/>
          <w:lang w:eastAsia="en-IE" w:bidi="en-IE"/>
          <w14:ligatures w14:val="none"/>
        </w:rPr>
      </w:pPr>
    </w:p>
    <w:p w14:paraId="0BF1D3F1" w14:textId="76746E0F" w:rsidR="008D27FC" w:rsidRPr="008D27FC" w:rsidRDefault="008D27FC" w:rsidP="008D27FC">
      <w:pPr>
        <w:widowControl w:val="0"/>
        <w:autoSpaceDE w:val="0"/>
        <w:autoSpaceDN w:val="0"/>
        <w:spacing w:line="280" w:lineRule="exact"/>
        <w:ind w:left="357" w:right="147"/>
        <w:jc w:val="both"/>
        <w:rPr>
          <w:rFonts w:eastAsia="Arial" w:cs="Arial"/>
          <w:kern w:val="0"/>
          <w:szCs w:val="20"/>
          <w:lang w:eastAsia="en-IE" w:bidi="en-IE"/>
          <w14:ligatures w14:val="none"/>
        </w:rPr>
      </w:pPr>
      <w:r w:rsidRPr="008D27FC">
        <w:rPr>
          <w:rFonts w:eastAsia="Arial" w:cs="Arial"/>
          <w:kern w:val="0"/>
          <w:szCs w:val="20"/>
          <w:lang w:eastAsia="en-IE" w:bidi="en-IE"/>
          <w14:ligatures w14:val="none"/>
        </w:rPr>
        <w:t xml:space="preserve">The 2009 Act and the Commission’s policy documentation are available on the Commission’s website at </w:t>
      </w:r>
      <w:hyperlink r:id="rId17" w:history="1">
        <w:r w:rsidRPr="008D27FC">
          <w:rPr>
            <w:rFonts w:eastAsia="Arial" w:cs="Arial"/>
            <w:color w:val="0000FF"/>
            <w:kern w:val="0"/>
            <w:szCs w:val="20"/>
            <w:u w:val="single"/>
            <w:lang w:eastAsia="en-IE" w:bidi="en-IE"/>
            <w14:ligatures w14:val="none"/>
          </w:rPr>
          <w:t>www.cnam.ie.</w:t>
        </w:r>
      </w:hyperlink>
      <w:r w:rsidRPr="008D27FC">
        <w:rPr>
          <w:rFonts w:eastAsia="Arial" w:cs="Arial"/>
          <w:kern w:val="0"/>
          <w:szCs w:val="20"/>
          <w:lang w:eastAsia="en-IE" w:bidi="en-IE"/>
          <w14:ligatures w14:val="none"/>
        </w:rPr>
        <w:t xml:space="preserve"> In reviewing the Expressions of Interest received, the Commission will consider the policy objectives of plurality, diversity, sectoral sustainability and the efficient use of spectrum. The proposed service should both complement and </w:t>
      </w:r>
      <w:r w:rsidR="00276B47">
        <w:rPr>
          <w:rFonts w:eastAsia="Arial" w:cs="Arial"/>
          <w:kern w:val="0"/>
          <w:szCs w:val="20"/>
          <w:lang w:eastAsia="en-IE" w:bidi="en-IE"/>
          <w14:ligatures w14:val="none"/>
        </w:rPr>
        <w:t xml:space="preserve">expand the </w:t>
      </w:r>
      <w:r w:rsidRPr="008D27FC">
        <w:rPr>
          <w:rFonts w:eastAsia="Arial" w:cs="Arial"/>
          <w:kern w:val="0"/>
          <w:szCs w:val="20"/>
          <w:lang w:eastAsia="en-IE" w:bidi="en-IE"/>
          <w14:ligatures w14:val="none"/>
        </w:rPr>
        <w:t xml:space="preserve">range of media services and content available to Irish audiences. </w:t>
      </w:r>
    </w:p>
    <w:p w14:paraId="1FFC9EBA" w14:textId="77777777" w:rsidR="00D274B9" w:rsidRDefault="00D274B9" w:rsidP="00D274B9"/>
    <w:p w14:paraId="39620316" w14:textId="7C08A16D" w:rsidR="00D274B9" w:rsidRPr="0060233F" w:rsidRDefault="008D27FC" w:rsidP="00D274B9">
      <w:pPr>
        <w:pStyle w:val="Heading3"/>
      </w:pPr>
      <w:bookmarkStart w:id="5" w:name="_Toc215483136"/>
      <w:r>
        <w:t>Existing Radio Landscape</w:t>
      </w:r>
      <w:bookmarkEnd w:id="5"/>
    </w:p>
    <w:p w14:paraId="1AEDB53F" w14:textId="7E9121B7" w:rsidR="00550595" w:rsidRPr="00550595" w:rsidRDefault="00A1657B" w:rsidP="00550595">
      <w:pPr>
        <w:widowControl w:val="0"/>
        <w:autoSpaceDE w:val="0"/>
        <w:autoSpaceDN w:val="0"/>
        <w:spacing w:line="280" w:lineRule="exact"/>
        <w:ind w:left="357" w:right="142"/>
        <w:jc w:val="both"/>
        <w:rPr>
          <w:rFonts w:eastAsia="Arial" w:cs="Arial"/>
          <w:kern w:val="0"/>
          <w:szCs w:val="20"/>
          <w:lang w:eastAsia="en-IE" w:bidi="en-IE"/>
          <w14:ligatures w14:val="none"/>
        </w:rPr>
      </w:pPr>
      <w:r>
        <w:rPr>
          <w:rFonts w:eastAsia="Arial" w:cs="Arial"/>
          <w:i/>
          <w:iCs/>
          <w:kern w:val="0"/>
          <w:szCs w:val="20"/>
          <w:lang w:eastAsia="en-IE" w:bidi="en-IE"/>
          <w14:ligatures w14:val="none"/>
        </w:rPr>
        <w:t>Today FM</w:t>
      </w:r>
      <w:r w:rsidR="00550595" w:rsidRPr="00550595">
        <w:rPr>
          <w:rFonts w:eastAsia="Arial" w:cs="Arial"/>
          <w:kern w:val="0"/>
          <w:szCs w:val="20"/>
          <w:lang w:eastAsia="en-IE" w:bidi="en-IE"/>
          <w14:ligatures w14:val="none"/>
        </w:rPr>
        <w:t xml:space="preserve"> is one of thirty-three (33) local/regional/multi-city and national commercial radio services licensed on the FM band in the State. It is a national </w:t>
      </w:r>
      <w:r w:rsidR="00276B47">
        <w:rPr>
          <w:rFonts w:eastAsia="Arial" w:cs="Arial"/>
          <w:kern w:val="0"/>
          <w:szCs w:val="20"/>
          <w:lang w:eastAsia="en-IE" w:bidi="en-IE"/>
          <w14:ligatures w14:val="none"/>
        </w:rPr>
        <w:t>broad-format</w:t>
      </w:r>
      <w:r w:rsidR="00550595" w:rsidRPr="00550595">
        <w:rPr>
          <w:rFonts w:eastAsia="Arial" w:cs="Arial"/>
          <w:kern w:val="0"/>
          <w:szCs w:val="20"/>
          <w:lang w:eastAsia="en-IE" w:bidi="en-IE"/>
          <w14:ligatures w14:val="none"/>
        </w:rPr>
        <w:t xml:space="preserve"> commercial radio service primarily targeting all adults aged 15+. </w:t>
      </w:r>
    </w:p>
    <w:p w14:paraId="2C4F01E9" w14:textId="77777777" w:rsidR="00550595" w:rsidRPr="00550595" w:rsidRDefault="00550595" w:rsidP="00550595">
      <w:pPr>
        <w:widowControl w:val="0"/>
        <w:autoSpaceDE w:val="0"/>
        <w:autoSpaceDN w:val="0"/>
        <w:spacing w:line="280" w:lineRule="exact"/>
        <w:ind w:left="357" w:right="142"/>
        <w:jc w:val="both"/>
        <w:rPr>
          <w:rFonts w:eastAsia="Arial" w:cs="Arial"/>
          <w:kern w:val="0"/>
          <w:szCs w:val="20"/>
          <w:lang w:eastAsia="en-IE" w:bidi="en-IE"/>
          <w14:ligatures w14:val="none"/>
        </w:rPr>
      </w:pPr>
    </w:p>
    <w:p w14:paraId="6E09212E" w14:textId="1890187E" w:rsidR="00550595" w:rsidRPr="00550595" w:rsidRDefault="00550595" w:rsidP="00550595">
      <w:pPr>
        <w:widowControl w:val="0"/>
        <w:autoSpaceDE w:val="0"/>
        <w:autoSpaceDN w:val="0"/>
        <w:spacing w:line="280" w:lineRule="exact"/>
        <w:ind w:left="357" w:right="142"/>
        <w:jc w:val="both"/>
        <w:rPr>
          <w:rFonts w:eastAsia="Arial" w:cs="Arial"/>
          <w:kern w:val="0"/>
          <w:szCs w:val="20"/>
          <w:lang w:eastAsia="en-IE" w:bidi="en-IE"/>
          <w14:ligatures w14:val="none"/>
        </w:rPr>
      </w:pPr>
      <w:r w:rsidRPr="00550595">
        <w:rPr>
          <w:rFonts w:eastAsia="Arial" w:cs="Arial"/>
          <w:kern w:val="0"/>
          <w:szCs w:val="20"/>
          <w:lang w:eastAsia="en-IE" w:bidi="en-IE"/>
          <w14:ligatures w14:val="none"/>
        </w:rPr>
        <w:t xml:space="preserve">The franchise area is also served by two quasi-national commercial services, </w:t>
      </w:r>
      <w:r w:rsidR="00DC17F6">
        <w:rPr>
          <w:rFonts w:eastAsia="Arial" w:cs="Arial"/>
          <w:i/>
          <w:iCs/>
          <w:kern w:val="0"/>
          <w:szCs w:val="20"/>
          <w:lang w:eastAsia="en-IE" w:bidi="en-IE"/>
          <w14:ligatures w14:val="none"/>
        </w:rPr>
        <w:t>Newstalk</w:t>
      </w:r>
      <w:r w:rsidRPr="00550595">
        <w:rPr>
          <w:rFonts w:eastAsia="Arial" w:cs="Arial"/>
          <w:i/>
          <w:iCs/>
          <w:kern w:val="0"/>
          <w:szCs w:val="20"/>
          <w:lang w:eastAsia="en-IE" w:bidi="en-IE"/>
          <w14:ligatures w14:val="none"/>
        </w:rPr>
        <w:t xml:space="preserve"> </w:t>
      </w:r>
      <w:r w:rsidRPr="00550595">
        <w:rPr>
          <w:rFonts w:eastAsia="Arial" w:cs="Arial"/>
          <w:kern w:val="0"/>
          <w:szCs w:val="20"/>
          <w:lang w:eastAsia="en-IE" w:bidi="en-IE"/>
          <w14:ligatures w14:val="none"/>
        </w:rPr>
        <w:t xml:space="preserve">and </w:t>
      </w:r>
      <w:r w:rsidRPr="00550595">
        <w:rPr>
          <w:rFonts w:eastAsia="Arial" w:cs="Arial"/>
          <w:i/>
          <w:iCs/>
          <w:kern w:val="0"/>
          <w:szCs w:val="20"/>
          <w:lang w:eastAsia="en-IE" w:bidi="en-IE"/>
          <w14:ligatures w14:val="none"/>
        </w:rPr>
        <w:t xml:space="preserve">Spirit </w:t>
      </w:r>
      <w:r w:rsidR="00DC17F6">
        <w:rPr>
          <w:rFonts w:eastAsia="Arial" w:cs="Arial"/>
          <w:i/>
          <w:iCs/>
          <w:kern w:val="0"/>
          <w:szCs w:val="20"/>
          <w:lang w:eastAsia="en-IE" w:bidi="en-IE"/>
          <w14:ligatures w14:val="none"/>
        </w:rPr>
        <w:t>Radio</w:t>
      </w:r>
      <w:r w:rsidR="00244531">
        <w:rPr>
          <w:rFonts w:eastAsia="Arial" w:cs="Arial"/>
          <w:i/>
          <w:iCs/>
          <w:kern w:val="0"/>
          <w:szCs w:val="20"/>
          <w:lang w:eastAsia="en-IE" w:bidi="en-IE"/>
          <w14:ligatures w14:val="none"/>
        </w:rPr>
        <w:t xml:space="preserve">; </w:t>
      </w:r>
      <w:r w:rsidR="00244531" w:rsidRPr="00244531">
        <w:rPr>
          <w:rFonts w:eastAsia="Arial" w:cs="Arial"/>
          <w:kern w:val="0"/>
          <w:szCs w:val="20"/>
          <w:lang w:eastAsia="en-IE" w:bidi="en-IE"/>
          <w14:ligatures w14:val="none"/>
        </w:rPr>
        <w:t>26 local broad-format or music-driven services; one multi-city music-driven service; three regional youth music services;</w:t>
      </w:r>
      <w:r w:rsidRPr="00550595">
        <w:rPr>
          <w:rFonts w:eastAsia="Arial" w:cs="Arial"/>
          <w:kern w:val="0"/>
          <w:szCs w:val="20"/>
          <w:lang w:eastAsia="en-IE" w:bidi="en-IE"/>
          <w14:ligatures w14:val="none"/>
        </w:rPr>
        <w:t xml:space="preserve"> and four RTÉ national public radio services</w:t>
      </w:r>
      <w:r w:rsidRPr="00550595">
        <w:rPr>
          <w:rFonts w:eastAsia="Arial" w:cs="Arial"/>
          <w:i/>
          <w:iCs/>
          <w:kern w:val="0"/>
          <w:szCs w:val="20"/>
          <w:lang w:eastAsia="en-IE" w:bidi="en-IE"/>
          <w14:ligatures w14:val="none"/>
        </w:rPr>
        <w:t xml:space="preserve"> </w:t>
      </w:r>
      <w:r w:rsidRPr="00550595">
        <w:rPr>
          <w:rFonts w:eastAsia="Arial" w:cs="Arial"/>
          <w:kern w:val="0"/>
          <w:szCs w:val="20"/>
          <w:lang w:eastAsia="en-IE" w:bidi="en-IE"/>
          <w14:ligatures w14:val="none"/>
        </w:rPr>
        <w:t xml:space="preserve">on the FM band. </w:t>
      </w:r>
    </w:p>
    <w:p w14:paraId="6F4AE43C" w14:textId="77777777" w:rsidR="00550595" w:rsidRPr="00550595" w:rsidRDefault="00550595" w:rsidP="00550595">
      <w:pPr>
        <w:widowControl w:val="0"/>
        <w:autoSpaceDE w:val="0"/>
        <w:autoSpaceDN w:val="0"/>
        <w:spacing w:line="280" w:lineRule="exact"/>
        <w:ind w:left="357" w:right="142"/>
        <w:jc w:val="both"/>
        <w:rPr>
          <w:rFonts w:eastAsia="Arial" w:cs="Arial"/>
          <w:kern w:val="0"/>
          <w:szCs w:val="20"/>
          <w:lang w:eastAsia="en-IE" w:bidi="en-IE"/>
          <w14:ligatures w14:val="none"/>
        </w:rPr>
      </w:pPr>
    </w:p>
    <w:p w14:paraId="2722BBD2" w14:textId="6C383E17" w:rsidR="00550595" w:rsidRPr="00550595" w:rsidRDefault="00550595" w:rsidP="00550595">
      <w:pPr>
        <w:widowControl w:val="0"/>
        <w:autoSpaceDE w:val="0"/>
        <w:autoSpaceDN w:val="0"/>
        <w:spacing w:line="280" w:lineRule="exact"/>
        <w:ind w:left="357" w:right="142"/>
        <w:jc w:val="both"/>
        <w:rPr>
          <w:rFonts w:eastAsia="Arial" w:cs="Arial"/>
          <w:kern w:val="0"/>
          <w:szCs w:val="20"/>
          <w:lang w:eastAsia="en-IE" w:bidi="en-IE"/>
          <w14:ligatures w14:val="none"/>
        </w:rPr>
      </w:pPr>
      <w:proofErr w:type="gramStart"/>
      <w:r w:rsidRPr="00550595">
        <w:rPr>
          <w:rFonts w:eastAsia="Arial" w:cs="Arial"/>
          <w:kern w:val="0"/>
          <w:szCs w:val="20"/>
          <w:lang w:eastAsia="en-IE" w:bidi="en-IE"/>
          <w14:ligatures w14:val="none"/>
        </w:rPr>
        <w:t>All of</w:t>
      </w:r>
      <w:proofErr w:type="gramEnd"/>
      <w:r w:rsidRPr="00550595">
        <w:rPr>
          <w:rFonts w:eastAsia="Arial" w:cs="Arial"/>
          <w:kern w:val="0"/>
          <w:szCs w:val="20"/>
          <w:lang w:eastAsia="en-IE" w:bidi="en-IE"/>
          <w14:ligatures w14:val="none"/>
        </w:rPr>
        <w:t xml:space="preserve"> these services </w:t>
      </w:r>
      <w:r w:rsidR="00276B47">
        <w:rPr>
          <w:rFonts w:eastAsia="Arial" w:cs="Arial"/>
          <w:kern w:val="0"/>
          <w:szCs w:val="20"/>
          <w:lang w:eastAsia="en-IE" w:bidi="en-IE"/>
          <w14:ligatures w14:val="none"/>
        </w:rPr>
        <w:t>offer different content, formats, and relevance to audiences across</w:t>
      </w:r>
      <w:r w:rsidRPr="00550595">
        <w:rPr>
          <w:rFonts w:eastAsia="Arial" w:cs="Arial"/>
          <w:kern w:val="0"/>
          <w:szCs w:val="20"/>
          <w:lang w:eastAsia="en-IE" w:bidi="en-IE"/>
          <w14:ligatures w14:val="none"/>
        </w:rPr>
        <w:t xml:space="preserve"> the different franchise areas.</w:t>
      </w:r>
    </w:p>
    <w:p w14:paraId="7D6E60A4" w14:textId="77777777" w:rsidR="00D274B9" w:rsidRPr="0060233F" w:rsidRDefault="00D274B9" w:rsidP="00D274B9"/>
    <w:p w14:paraId="0E7E7403" w14:textId="77777777" w:rsidR="00D274B9" w:rsidRPr="0060233F" w:rsidRDefault="00D274B9" w:rsidP="00D274B9"/>
    <w:p w14:paraId="098F09A2" w14:textId="6B329405" w:rsidR="00550595" w:rsidRPr="0060233F" w:rsidRDefault="007B6D47" w:rsidP="00550595">
      <w:pPr>
        <w:pStyle w:val="Heading3"/>
      </w:pPr>
      <w:bookmarkStart w:id="6" w:name="_Toc215483137"/>
      <w:r>
        <w:t>The Expression of Interest Phase</w:t>
      </w:r>
      <w:bookmarkEnd w:id="6"/>
    </w:p>
    <w:p w14:paraId="2F49D97F" w14:textId="77777777" w:rsidR="007B6D47" w:rsidRPr="007B6D47" w:rsidRDefault="007B6D47" w:rsidP="007B6D47">
      <w:pPr>
        <w:widowControl w:val="0"/>
        <w:autoSpaceDE w:val="0"/>
        <w:autoSpaceDN w:val="0"/>
        <w:spacing w:line="280" w:lineRule="exact"/>
        <w:ind w:left="357" w:right="142"/>
        <w:jc w:val="both"/>
        <w:rPr>
          <w:rFonts w:eastAsia="Arial" w:cs="Arial"/>
          <w:kern w:val="0"/>
          <w:szCs w:val="20"/>
          <w:lang w:eastAsia="en-IE" w:bidi="en-IE"/>
          <w14:ligatures w14:val="none"/>
        </w:rPr>
      </w:pPr>
      <w:r w:rsidRPr="007B6D47">
        <w:rPr>
          <w:rFonts w:eastAsia="Arial" w:cs="Arial"/>
          <w:kern w:val="0"/>
          <w:szCs w:val="20"/>
          <w:lang w:eastAsia="en-IE" w:bidi="en-IE"/>
          <w14:ligatures w14:val="none"/>
        </w:rPr>
        <w:t>The Expression of Interest phase is</w:t>
      </w:r>
      <w:r w:rsidRPr="007B6D47">
        <w:rPr>
          <w:rFonts w:eastAsia="Arial" w:cs="Arial"/>
          <w:b/>
          <w:bCs/>
          <w:kern w:val="0"/>
          <w:szCs w:val="20"/>
          <w:lang w:eastAsia="en-IE" w:bidi="en-IE"/>
          <w14:ligatures w14:val="none"/>
        </w:rPr>
        <w:t xml:space="preserve"> not </w:t>
      </w:r>
      <w:r w:rsidRPr="007B6D47">
        <w:rPr>
          <w:rFonts w:eastAsia="Arial" w:cs="Arial"/>
          <w:kern w:val="0"/>
          <w:szCs w:val="20"/>
          <w:lang w:eastAsia="en-IE" w:bidi="en-IE"/>
          <w14:ligatures w14:val="none"/>
        </w:rPr>
        <w:t>part of the application process for a commercial radio service. The application process is initiated when the Commission issues a notice inviting applications for the relevant radio service pursuant to section 65(8) of the 2009 Act. The Commission is also empowered to invoke a fast-track procedure under section 67 of the 2009 Act in specified circumstances. Prior to the commencement of the application process and to inform its decision on which licensing process will be applied, the Commission is inviting Expressions of Interest in the securing of the contract for this broad-format local commercial radio service, pursuant to section 65(6) of the Act. Potential respondents to a call for Expressions of Interest should have regard to the type of service which is being</w:t>
      </w:r>
      <w:r w:rsidRPr="007B6D47">
        <w:rPr>
          <w:rFonts w:eastAsia="Arial" w:cs="Arial"/>
          <w:spacing w:val="-2"/>
          <w:kern w:val="0"/>
          <w:szCs w:val="20"/>
          <w:lang w:eastAsia="en-IE" w:bidi="en-IE"/>
          <w14:ligatures w14:val="none"/>
        </w:rPr>
        <w:t xml:space="preserve"> </w:t>
      </w:r>
      <w:r w:rsidRPr="007B6D47">
        <w:rPr>
          <w:rFonts w:eastAsia="Arial" w:cs="Arial"/>
          <w:kern w:val="0"/>
          <w:szCs w:val="20"/>
          <w:lang w:eastAsia="en-IE" w:bidi="en-IE"/>
          <w14:ligatures w14:val="none"/>
        </w:rPr>
        <w:t xml:space="preserve">proposed. </w:t>
      </w:r>
    </w:p>
    <w:p w14:paraId="3F29AB4A" w14:textId="77777777" w:rsidR="007B6D47" w:rsidRPr="007B6D47" w:rsidRDefault="007B6D47" w:rsidP="007B6D47">
      <w:pPr>
        <w:widowControl w:val="0"/>
        <w:autoSpaceDE w:val="0"/>
        <w:autoSpaceDN w:val="0"/>
        <w:spacing w:line="280" w:lineRule="exact"/>
        <w:jc w:val="both"/>
        <w:rPr>
          <w:rFonts w:eastAsia="Arial" w:cs="Arial"/>
          <w:kern w:val="0"/>
          <w:szCs w:val="20"/>
          <w:lang w:eastAsia="en-IE" w:bidi="en-IE"/>
          <w14:ligatures w14:val="none"/>
        </w:rPr>
      </w:pPr>
    </w:p>
    <w:p w14:paraId="3C9CFAAB" w14:textId="77777777" w:rsidR="007B6D47" w:rsidRPr="007B6D47" w:rsidRDefault="007B6D47" w:rsidP="007B6D47">
      <w:pPr>
        <w:widowControl w:val="0"/>
        <w:autoSpaceDE w:val="0"/>
        <w:autoSpaceDN w:val="0"/>
        <w:spacing w:line="280" w:lineRule="exact"/>
        <w:ind w:left="357" w:right="155"/>
        <w:jc w:val="both"/>
        <w:rPr>
          <w:rFonts w:eastAsia="Arial" w:cs="Arial"/>
          <w:kern w:val="0"/>
          <w:szCs w:val="20"/>
          <w:lang w:eastAsia="en-IE" w:bidi="en-IE"/>
          <w14:ligatures w14:val="none"/>
        </w:rPr>
      </w:pPr>
      <w:r w:rsidRPr="007B6D47">
        <w:rPr>
          <w:rFonts w:eastAsia="Arial" w:cs="Arial"/>
          <w:kern w:val="0"/>
          <w:szCs w:val="20"/>
          <w:lang w:eastAsia="en-IE" w:bidi="en-IE"/>
          <w14:ligatures w14:val="none"/>
        </w:rPr>
        <w:t>In this regard, potential respondents’ attention is drawn to the following minimal standards, which will need to be satisfied at the application stage for the proposed service:</w:t>
      </w:r>
    </w:p>
    <w:p w14:paraId="6D494238" w14:textId="77777777" w:rsidR="007B6D47" w:rsidRPr="007B6D47" w:rsidRDefault="007B6D47" w:rsidP="007B6D47">
      <w:pPr>
        <w:widowControl w:val="0"/>
        <w:autoSpaceDE w:val="0"/>
        <w:autoSpaceDN w:val="0"/>
        <w:spacing w:line="280" w:lineRule="exact"/>
        <w:ind w:left="357" w:right="155"/>
        <w:jc w:val="both"/>
        <w:rPr>
          <w:rFonts w:eastAsia="Arial" w:cs="Arial"/>
          <w:kern w:val="0"/>
          <w:szCs w:val="20"/>
          <w:lang w:eastAsia="en-IE" w:bidi="en-IE"/>
          <w14:ligatures w14:val="none"/>
        </w:rPr>
      </w:pPr>
    </w:p>
    <w:p w14:paraId="2E7E3EDA" w14:textId="77777777" w:rsidR="007B6D47" w:rsidRPr="007B6D47" w:rsidRDefault="007B6D47" w:rsidP="007B6D47">
      <w:pPr>
        <w:widowControl w:val="0"/>
        <w:numPr>
          <w:ilvl w:val="1"/>
          <w:numId w:val="5"/>
        </w:numPr>
        <w:tabs>
          <w:tab w:val="left" w:pos="850"/>
        </w:tabs>
        <w:autoSpaceDE w:val="0"/>
        <w:autoSpaceDN w:val="0"/>
        <w:spacing w:line="280" w:lineRule="exact"/>
        <w:ind w:right="148"/>
        <w:jc w:val="both"/>
        <w:rPr>
          <w:rFonts w:eastAsia="Arial" w:cs="Arial"/>
          <w:kern w:val="0"/>
          <w:szCs w:val="22"/>
          <w:lang w:eastAsia="en-IE" w:bidi="en-IE"/>
          <w14:ligatures w14:val="none"/>
        </w:rPr>
      </w:pPr>
      <w:r w:rsidRPr="007B6D47">
        <w:rPr>
          <w:rFonts w:eastAsia="Arial" w:cs="Arial"/>
          <w:kern w:val="0"/>
          <w:szCs w:val="22"/>
          <w:lang w:eastAsia="en-IE" w:bidi="en-IE"/>
          <w14:ligatures w14:val="none"/>
        </w:rPr>
        <w:t xml:space="preserve">An applicant must be a legal entity or must identify the legal entity that would </w:t>
      </w:r>
      <w:proofErr w:type="gramStart"/>
      <w:r w:rsidRPr="007B6D47">
        <w:rPr>
          <w:rFonts w:eastAsia="Arial" w:cs="Arial"/>
          <w:kern w:val="0"/>
          <w:szCs w:val="22"/>
          <w:lang w:eastAsia="en-IE" w:bidi="en-IE"/>
          <w14:ligatures w14:val="none"/>
        </w:rPr>
        <w:t>enter into</w:t>
      </w:r>
      <w:proofErr w:type="gramEnd"/>
      <w:r w:rsidRPr="007B6D47">
        <w:rPr>
          <w:rFonts w:eastAsia="Arial" w:cs="Arial"/>
          <w:kern w:val="0"/>
          <w:szCs w:val="22"/>
          <w:lang w:eastAsia="en-IE" w:bidi="en-IE"/>
          <w14:ligatures w14:val="none"/>
        </w:rPr>
        <w:t xml:space="preserve"> the proposed sound broadcasting</w:t>
      </w:r>
      <w:r w:rsidRPr="007B6D47">
        <w:rPr>
          <w:rFonts w:eastAsia="Arial" w:cs="Arial"/>
          <w:spacing w:val="-4"/>
          <w:kern w:val="0"/>
          <w:szCs w:val="22"/>
          <w:lang w:eastAsia="en-IE" w:bidi="en-IE"/>
          <w14:ligatures w14:val="none"/>
        </w:rPr>
        <w:t xml:space="preserve"> </w:t>
      </w:r>
      <w:r w:rsidRPr="007B6D47">
        <w:rPr>
          <w:rFonts w:eastAsia="Arial" w:cs="Arial"/>
          <w:kern w:val="0"/>
          <w:szCs w:val="22"/>
          <w:lang w:eastAsia="en-IE" w:bidi="en-IE"/>
          <w14:ligatures w14:val="none"/>
        </w:rPr>
        <w:t>contract.</w:t>
      </w:r>
    </w:p>
    <w:p w14:paraId="3C3E093D" w14:textId="77777777" w:rsidR="007B6D47" w:rsidRPr="007B6D47" w:rsidRDefault="007B6D47" w:rsidP="007B6D47">
      <w:pPr>
        <w:widowControl w:val="0"/>
        <w:numPr>
          <w:ilvl w:val="1"/>
          <w:numId w:val="5"/>
        </w:numPr>
        <w:tabs>
          <w:tab w:val="left" w:pos="850"/>
        </w:tabs>
        <w:autoSpaceDE w:val="0"/>
        <w:autoSpaceDN w:val="0"/>
        <w:spacing w:line="280" w:lineRule="exact"/>
        <w:ind w:right="145"/>
        <w:jc w:val="both"/>
        <w:rPr>
          <w:rFonts w:eastAsia="Arial" w:cs="Arial"/>
          <w:kern w:val="0"/>
          <w:szCs w:val="22"/>
          <w:lang w:eastAsia="en-IE" w:bidi="en-IE"/>
          <w14:ligatures w14:val="none"/>
        </w:rPr>
      </w:pPr>
      <w:r w:rsidRPr="007B6D47">
        <w:rPr>
          <w:rFonts w:eastAsia="Arial" w:cs="Arial"/>
          <w:kern w:val="0"/>
          <w:szCs w:val="22"/>
          <w:lang w:eastAsia="en-IE" w:bidi="en-IE"/>
          <w14:ligatures w14:val="none"/>
        </w:rPr>
        <w:t>An applicant must have adequate financial capacity and adequate technical capability to establish and/or fund and maintain the development and day-to-day operations of the proposed</w:t>
      </w:r>
      <w:r w:rsidRPr="007B6D47">
        <w:rPr>
          <w:rFonts w:eastAsia="Arial" w:cs="Arial"/>
          <w:spacing w:val="-2"/>
          <w:kern w:val="0"/>
          <w:szCs w:val="22"/>
          <w:lang w:eastAsia="en-IE" w:bidi="en-IE"/>
          <w14:ligatures w14:val="none"/>
        </w:rPr>
        <w:t xml:space="preserve"> </w:t>
      </w:r>
      <w:r w:rsidRPr="007B6D47">
        <w:rPr>
          <w:rFonts w:eastAsia="Arial" w:cs="Arial"/>
          <w:kern w:val="0"/>
          <w:szCs w:val="22"/>
          <w:lang w:eastAsia="en-IE" w:bidi="en-IE"/>
          <w14:ligatures w14:val="none"/>
        </w:rPr>
        <w:t>service.</w:t>
      </w:r>
    </w:p>
    <w:p w14:paraId="32F52D0C" w14:textId="77777777" w:rsidR="007B6D47" w:rsidRPr="007B6D47" w:rsidRDefault="007B6D47" w:rsidP="007B6D47">
      <w:pPr>
        <w:widowControl w:val="0"/>
        <w:numPr>
          <w:ilvl w:val="1"/>
          <w:numId w:val="5"/>
        </w:numPr>
        <w:tabs>
          <w:tab w:val="left" w:pos="849"/>
          <w:tab w:val="left" w:pos="850"/>
        </w:tabs>
        <w:autoSpaceDE w:val="0"/>
        <w:autoSpaceDN w:val="0"/>
        <w:spacing w:line="280" w:lineRule="exact"/>
        <w:ind w:right="152"/>
        <w:jc w:val="both"/>
        <w:rPr>
          <w:rFonts w:eastAsia="Arial" w:cs="Arial"/>
          <w:kern w:val="0"/>
          <w:szCs w:val="22"/>
          <w:lang w:eastAsia="en-IE" w:bidi="en-IE"/>
          <w14:ligatures w14:val="none"/>
        </w:rPr>
      </w:pPr>
      <w:r w:rsidRPr="007B6D47">
        <w:rPr>
          <w:rFonts w:eastAsia="Arial" w:cs="Arial"/>
          <w:kern w:val="0"/>
          <w:szCs w:val="22"/>
          <w:lang w:eastAsia="en-IE" w:bidi="en-IE"/>
          <w14:ligatures w14:val="none"/>
        </w:rPr>
        <w:t>The quality, range and type of programming proposed by an applicant must accord with that expected of the type of service proposed.</w:t>
      </w:r>
    </w:p>
    <w:p w14:paraId="02CDEE92" w14:textId="77777777" w:rsidR="007B6D47" w:rsidRPr="007B6D47" w:rsidRDefault="007B6D47" w:rsidP="007B6D47">
      <w:pPr>
        <w:widowControl w:val="0"/>
        <w:tabs>
          <w:tab w:val="left" w:pos="849"/>
          <w:tab w:val="left" w:pos="850"/>
        </w:tabs>
        <w:autoSpaceDE w:val="0"/>
        <w:autoSpaceDN w:val="0"/>
        <w:spacing w:line="280" w:lineRule="exact"/>
        <w:ind w:left="2160" w:right="152"/>
        <w:jc w:val="both"/>
        <w:rPr>
          <w:rFonts w:eastAsia="Arial" w:cs="Arial"/>
          <w:kern w:val="0"/>
          <w:szCs w:val="22"/>
          <w:lang w:eastAsia="en-IE" w:bidi="en-IE"/>
          <w14:ligatures w14:val="none"/>
        </w:rPr>
      </w:pPr>
    </w:p>
    <w:p w14:paraId="3145F5E9" w14:textId="77777777" w:rsidR="007B6D47" w:rsidRPr="007B6D47" w:rsidRDefault="007B6D47" w:rsidP="007B6D47">
      <w:pPr>
        <w:widowControl w:val="0"/>
        <w:autoSpaceDE w:val="0"/>
        <w:autoSpaceDN w:val="0"/>
        <w:spacing w:line="280" w:lineRule="exact"/>
        <w:ind w:left="357" w:right="153"/>
        <w:jc w:val="both"/>
        <w:rPr>
          <w:rFonts w:eastAsia="Arial" w:cs="Arial"/>
          <w:kern w:val="0"/>
          <w:szCs w:val="20"/>
          <w:lang w:eastAsia="en-IE" w:bidi="en-IE"/>
          <w14:ligatures w14:val="none"/>
        </w:rPr>
      </w:pPr>
      <w:r w:rsidRPr="007B6D47">
        <w:rPr>
          <w:rFonts w:eastAsia="Arial" w:cs="Arial"/>
          <w:kern w:val="0"/>
          <w:szCs w:val="20"/>
          <w:lang w:eastAsia="en-IE" w:bidi="en-IE"/>
          <w14:ligatures w14:val="none"/>
        </w:rPr>
        <w:t>In making a submission, using the Commission’s form as set out in section 4 below, a respondent is required to verify in writing, on behalf of the entity proposed in the submission, that it reasonably believes that it has the capacity, technical capability and experience to provide the proposed service and will be able to satisfy the minimal standards specified above.</w:t>
      </w:r>
    </w:p>
    <w:p w14:paraId="41BC6C7D" w14:textId="77777777" w:rsidR="00B706F4" w:rsidRDefault="00B706F4" w:rsidP="00B706F4">
      <w:pPr>
        <w:widowControl w:val="0"/>
        <w:autoSpaceDE w:val="0"/>
        <w:autoSpaceDN w:val="0"/>
        <w:spacing w:line="280" w:lineRule="exact"/>
        <w:ind w:left="357" w:right="153"/>
        <w:jc w:val="both"/>
        <w:rPr>
          <w:rFonts w:eastAsia="Arial" w:cs="Arial"/>
          <w:kern w:val="0"/>
          <w:szCs w:val="20"/>
          <w:lang w:eastAsia="en-IE" w:bidi="en-IE"/>
          <w14:ligatures w14:val="none"/>
        </w:rPr>
      </w:pPr>
    </w:p>
    <w:p w14:paraId="6B8D8737" w14:textId="77777777" w:rsidR="00B706F4" w:rsidRDefault="00526B88" w:rsidP="00B706F4">
      <w:pPr>
        <w:widowControl w:val="0"/>
        <w:autoSpaceDE w:val="0"/>
        <w:autoSpaceDN w:val="0"/>
        <w:spacing w:line="280" w:lineRule="exact"/>
        <w:ind w:left="357" w:right="153"/>
        <w:jc w:val="both"/>
        <w:rPr>
          <w:rFonts w:eastAsia="Arial" w:cs="Arial"/>
          <w:kern w:val="0"/>
          <w:szCs w:val="20"/>
          <w:lang w:eastAsia="en-IE" w:bidi="en-IE"/>
          <w14:ligatures w14:val="none"/>
        </w:rPr>
      </w:pPr>
      <w:r w:rsidRPr="00B706F4">
        <w:rPr>
          <w:lang w:bidi="en-IE"/>
        </w:rPr>
        <w:t>If an interested party is the holder of the Contract which is the subject of a notice issued under Section 65(6) of the 2009 Act, that interested party is deemed to be the “incumbent”.</w:t>
      </w:r>
    </w:p>
    <w:p w14:paraId="2F89381A" w14:textId="77777777" w:rsidR="00B706F4" w:rsidRDefault="00B706F4" w:rsidP="00B706F4">
      <w:pPr>
        <w:widowControl w:val="0"/>
        <w:autoSpaceDE w:val="0"/>
        <w:autoSpaceDN w:val="0"/>
        <w:spacing w:line="280" w:lineRule="exact"/>
        <w:ind w:left="357" w:right="153"/>
        <w:jc w:val="both"/>
        <w:rPr>
          <w:rFonts w:eastAsia="Arial" w:cs="Arial"/>
          <w:kern w:val="0"/>
          <w:szCs w:val="20"/>
          <w:lang w:eastAsia="en-IE" w:bidi="en-IE"/>
          <w14:ligatures w14:val="none"/>
        </w:rPr>
      </w:pPr>
    </w:p>
    <w:p w14:paraId="3E39FF4F" w14:textId="77777777" w:rsidR="00B706F4" w:rsidRDefault="00526B88" w:rsidP="00B706F4">
      <w:pPr>
        <w:widowControl w:val="0"/>
        <w:autoSpaceDE w:val="0"/>
        <w:autoSpaceDN w:val="0"/>
        <w:spacing w:line="280" w:lineRule="exact"/>
        <w:ind w:left="357" w:right="153"/>
        <w:jc w:val="both"/>
        <w:rPr>
          <w:rFonts w:eastAsia="Arial" w:cs="Arial"/>
          <w:kern w:val="0"/>
          <w:szCs w:val="20"/>
          <w:lang w:eastAsia="en-IE" w:bidi="en-IE"/>
          <w14:ligatures w14:val="none"/>
        </w:rPr>
      </w:pPr>
      <w:r w:rsidRPr="00B706F4">
        <w:rPr>
          <w:lang w:bidi="en-IE"/>
        </w:rPr>
        <w:t>In accordance with Section 67(2) of the 2009 Act</w:t>
      </w:r>
      <w:r w:rsidRPr="00B706F4">
        <w:rPr>
          <w:i/>
          <w:lang w:bidi="en-IE"/>
        </w:rPr>
        <w:t xml:space="preserve">, </w:t>
      </w:r>
      <w:r w:rsidRPr="00B706F4">
        <w:rPr>
          <w:lang w:bidi="en-IE"/>
        </w:rPr>
        <w:t>where, in the opinion of the Commission, the only Expression of Interest received in good faith is from the incumbent, then the Commission may, at its discretion, propose to invoke the procedures provided for under Section 67(6) of the 2009 Act (“Fast-Track licensing process”).</w:t>
      </w:r>
    </w:p>
    <w:p w14:paraId="731A8B98" w14:textId="77777777" w:rsidR="00B706F4" w:rsidRDefault="00B706F4" w:rsidP="00B706F4">
      <w:pPr>
        <w:widowControl w:val="0"/>
        <w:autoSpaceDE w:val="0"/>
        <w:autoSpaceDN w:val="0"/>
        <w:spacing w:line="280" w:lineRule="exact"/>
        <w:ind w:left="357" w:right="153"/>
        <w:jc w:val="both"/>
        <w:rPr>
          <w:rFonts w:eastAsia="Arial" w:cs="Arial"/>
          <w:kern w:val="0"/>
          <w:szCs w:val="20"/>
          <w:lang w:eastAsia="en-IE" w:bidi="en-IE"/>
          <w14:ligatures w14:val="none"/>
        </w:rPr>
      </w:pPr>
    </w:p>
    <w:p w14:paraId="2AE68961" w14:textId="7B283BA0" w:rsidR="00526B88" w:rsidRPr="00B706F4" w:rsidRDefault="00526B88" w:rsidP="00B706F4">
      <w:pPr>
        <w:widowControl w:val="0"/>
        <w:autoSpaceDE w:val="0"/>
        <w:autoSpaceDN w:val="0"/>
        <w:spacing w:line="280" w:lineRule="exact"/>
        <w:ind w:left="357" w:right="153"/>
        <w:jc w:val="both"/>
        <w:rPr>
          <w:rFonts w:eastAsia="Arial" w:cs="Arial"/>
          <w:kern w:val="0"/>
          <w:szCs w:val="20"/>
          <w:lang w:eastAsia="en-IE" w:bidi="en-IE"/>
          <w14:ligatures w14:val="none"/>
        </w:rPr>
      </w:pPr>
      <w:r w:rsidRPr="00593621">
        <w:rPr>
          <w:b/>
          <w:bCs/>
          <w:lang w:bidi="en-IE"/>
        </w:rPr>
        <w:t>Note:</w:t>
      </w:r>
      <w:r w:rsidRPr="00B706F4">
        <w:rPr>
          <w:lang w:bidi="en-IE"/>
        </w:rPr>
        <w:t xml:space="preserve"> </w:t>
      </w:r>
      <w:r w:rsidR="00B706F4" w:rsidRPr="00B706F4">
        <w:rPr>
          <w:lang w:bidi="en-IE"/>
        </w:rPr>
        <w:t>For r</w:t>
      </w:r>
      <w:r w:rsidR="00A2756F" w:rsidRPr="00B706F4">
        <w:rPr>
          <w:lang w:bidi="en-IE"/>
        </w:rPr>
        <w:t xml:space="preserve">espondents </w:t>
      </w:r>
      <w:r w:rsidR="00B706F4" w:rsidRPr="00B706F4">
        <w:rPr>
          <w:lang w:bidi="en-IE"/>
        </w:rPr>
        <w:t xml:space="preserve">who are </w:t>
      </w:r>
      <w:r w:rsidRPr="00B706F4">
        <w:rPr>
          <w:lang w:bidi="en-IE"/>
        </w:rPr>
        <w:t xml:space="preserve">submitting an Expression of Interest form </w:t>
      </w:r>
      <w:r w:rsidR="00A2756F" w:rsidRPr="00B706F4">
        <w:rPr>
          <w:lang w:bidi="en-IE"/>
        </w:rPr>
        <w:t>and</w:t>
      </w:r>
      <w:r w:rsidRPr="00B706F4">
        <w:rPr>
          <w:lang w:bidi="en-IE"/>
        </w:rPr>
        <w:t xml:space="preserve"> are </w:t>
      </w:r>
      <w:r w:rsidR="00A2756F" w:rsidRPr="00B706F4">
        <w:rPr>
          <w:lang w:bidi="en-IE"/>
        </w:rPr>
        <w:t>interested in</w:t>
      </w:r>
      <w:r w:rsidRPr="00B706F4">
        <w:rPr>
          <w:lang w:bidi="en-IE"/>
        </w:rPr>
        <w:t xml:space="preserve"> applying for the Contract under the competitive process at section 65(8) of the 2009 Act, an indicative guide for applicants for a commercial sound broadcasting contract is available on the Commission’s website or on request by emailing </w:t>
      </w:r>
      <w:hyperlink r:id="rId18" w:history="1">
        <w:r w:rsidRPr="00B706F4">
          <w:rPr>
            <w:rStyle w:val="Hyperlink"/>
            <w:lang w:bidi="en-IE"/>
          </w:rPr>
          <w:t>licensing@cnam.ie</w:t>
        </w:r>
      </w:hyperlink>
      <w:r w:rsidRPr="00B706F4">
        <w:rPr>
          <w:lang w:bidi="en-IE"/>
        </w:rPr>
        <w:t xml:space="preserve"> </w:t>
      </w:r>
    </w:p>
    <w:p w14:paraId="24353F54" w14:textId="0DAE4F08" w:rsidR="007B6D47" w:rsidRDefault="007B6D47" w:rsidP="00B706F4">
      <w:pPr>
        <w:ind w:left="426"/>
      </w:pPr>
      <w:r>
        <w:br w:type="page"/>
      </w:r>
    </w:p>
    <w:p w14:paraId="5909DD6C" w14:textId="2F4E9E14" w:rsidR="00D274B9" w:rsidRDefault="00B2146E" w:rsidP="00D274B9">
      <w:pPr>
        <w:pStyle w:val="Heading1"/>
      </w:pPr>
      <w:bookmarkStart w:id="7" w:name="_Toc215483138"/>
      <w:r>
        <w:t xml:space="preserve">Submissions of Expressions </w:t>
      </w:r>
      <w:proofErr w:type="gramStart"/>
      <w:r>
        <w:t>Of</w:t>
      </w:r>
      <w:proofErr w:type="gramEnd"/>
      <w:r>
        <w:t xml:space="preserve"> Interest</w:t>
      </w:r>
      <w:bookmarkEnd w:id="7"/>
    </w:p>
    <w:p w14:paraId="039BE683" w14:textId="77777777" w:rsidR="00F35853" w:rsidRPr="00F35853" w:rsidRDefault="00F35853" w:rsidP="00F35853">
      <w:pPr>
        <w:widowControl w:val="0"/>
        <w:autoSpaceDE w:val="0"/>
        <w:autoSpaceDN w:val="0"/>
        <w:spacing w:line="280" w:lineRule="exact"/>
        <w:ind w:right="202"/>
        <w:jc w:val="both"/>
        <w:rPr>
          <w:rFonts w:eastAsia="Arial" w:cs="Arial"/>
          <w:kern w:val="0"/>
          <w:szCs w:val="20"/>
          <w:lang w:eastAsia="en-IE" w:bidi="en-IE"/>
          <w14:ligatures w14:val="none"/>
        </w:rPr>
      </w:pPr>
      <w:r w:rsidRPr="00F35853">
        <w:rPr>
          <w:rFonts w:eastAsia="Arial" w:cs="Arial"/>
          <w:kern w:val="0"/>
          <w:szCs w:val="20"/>
          <w:lang w:eastAsia="en-IE" w:bidi="en-IE"/>
          <w14:ligatures w14:val="none"/>
        </w:rPr>
        <w:t>Please read the following guidance notes before completing the Expression of Interest form.</w:t>
      </w:r>
    </w:p>
    <w:p w14:paraId="0EE6EA69" w14:textId="77777777" w:rsidR="00F35853" w:rsidRPr="00F35853" w:rsidRDefault="00F35853" w:rsidP="00F35853">
      <w:pPr>
        <w:widowControl w:val="0"/>
        <w:autoSpaceDE w:val="0"/>
        <w:autoSpaceDN w:val="0"/>
        <w:spacing w:line="280" w:lineRule="exact"/>
        <w:rPr>
          <w:rFonts w:eastAsia="Arial" w:cs="Arial"/>
          <w:kern w:val="0"/>
          <w:szCs w:val="20"/>
          <w:lang w:eastAsia="en-IE" w:bidi="en-IE"/>
          <w14:ligatures w14:val="none"/>
        </w:rPr>
      </w:pPr>
    </w:p>
    <w:p w14:paraId="4BBB882C" w14:textId="77777777" w:rsidR="00F35853" w:rsidRPr="00F35853" w:rsidRDefault="00F35853" w:rsidP="00F35853">
      <w:pPr>
        <w:widowControl w:val="0"/>
        <w:numPr>
          <w:ilvl w:val="0"/>
          <w:numId w:val="6"/>
        </w:numPr>
        <w:tabs>
          <w:tab w:val="left" w:pos="1210"/>
        </w:tabs>
        <w:autoSpaceDE w:val="0"/>
        <w:autoSpaceDN w:val="0"/>
        <w:spacing w:line="280" w:lineRule="exact"/>
        <w:ind w:right="153"/>
        <w:jc w:val="both"/>
        <w:rPr>
          <w:rFonts w:eastAsia="Arial" w:cs="Arial"/>
          <w:kern w:val="0"/>
          <w:szCs w:val="20"/>
          <w:lang w:eastAsia="en-IE" w:bidi="en-IE"/>
          <w14:ligatures w14:val="none"/>
        </w:rPr>
      </w:pPr>
      <w:r w:rsidRPr="00F35853">
        <w:rPr>
          <w:rFonts w:eastAsia="Arial" w:cs="Arial"/>
          <w:i/>
          <w:iCs/>
          <w:kern w:val="0"/>
          <w:szCs w:val="20"/>
          <w:lang w:eastAsia="en-IE" w:bidi="en-IE"/>
          <w14:ligatures w14:val="none"/>
        </w:rPr>
        <w:t xml:space="preserve">Form: </w:t>
      </w:r>
      <w:r w:rsidRPr="00F35853">
        <w:rPr>
          <w:rFonts w:eastAsia="Arial" w:cs="Arial"/>
          <w:kern w:val="0"/>
          <w:szCs w:val="20"/>
          <w:lang w:eastAsia="en-IE" w:bidi="en-IE"/>
          <w14:ligatures w14:val="none"/>
        </w:rPr>
        <w:t xml:space="preserve">The Expression of Interest form should be submitted in English or Irish and completed in full </w:t>
      </w:r>
      <w:proofErr w:type="gramStart"/>
      <w:r w:rsidRPr="00F35853">
        <w:rPr>
          <w:rFonts w:eastAsia="Arial" w:cs="Arial"/>
          <w:kern w:val="0"/>
          <w:szCs w:val="20"/>
          <w:lang w:eastAsia="en-IE" w:bidi="en-IE"/>
          <w14:ligatures w14:val="none"/>
        </w:rPr>
        <w:t>so as to</w:t>
      </w:r>
      <w:proofErr w:type="gramEnd"/>
      <w:r w:rsidRPr="00F35853">
        <w:rPr>
          <w:rFonts w:eastAsia="Arial" w:cs="Arial"/>
          <w:kern w:val="0"/>
          <w:szCs w:val="20"/>
          <w:lang w:eastAsia="en-IE" w:bidi="en-IE"/>
          <w14:ligatures w14:val="none"/>
        </w:rPr>
        <w:t xml:space="preserve"> include </w:t>
      </w:r>
      <w:proofErr w:type="gramStart"/>
      <w:r w:rsidRPr="00F35853">
        <w:rPr>
          <w:rFonts w:eastAsia="Arial" w:cs="Arial"/>
          <w:kern w:val="0"/>
          <w:szCs w:val="20"/>
          <w:lang w:eastAsia="en-IE" w:bidi="en-IE"/>
          <w14:ligatures w14:val="none"/>
        </w:rPr>
        <w:t>all of</w:t>
      </w:r>
      <w:proofErr w:type="gramEnd"/>
      <w:r w:rsidRPr="00F35853">
        <w:rPr>
          <w:rFonts w:eastAsia="Arial" w:cs="Arial"/>
          <w:kern w:val="0"/>
          <w:szCs w:val="20"/>
          <w:lang w:eastAsia="en-IE" w:bidi="en-IE"/>
          <w14:ligatures w14:val="none"/>
        </w:rPr>
        <w:t xml:space="preserve"> the information requested.</w:t>
      </w:r>
    </w:p>
    <w:p w14:paraId="7463EB81" w14:textId="77777777" w:rsidR="00F35853" w:rsidRPr="00F35853" w:rsidRDefault="00F35853" w:rsidP="00F35853">
      <w:pPr>
        <w:widowControl w:val="0"/>
        <w:autoSpaceDE w:val="0"/>
        <w:autoSpaceDN w:val="0"/>
        <w:spacing w:line="280" w:lineRule="exact"/>
        <w:rPr>
          <w:rFonts w:eastAsia="Arial" w:cs="Arial"/>
          <w:kern w:val="0"/>
          <w:szCs w:val="20"/>
          <w:lang w:eastAsia="en-IE" w:bidi="en-IE"/>
          <w14:ligatures w14:val="none"/>
        </w:rPr>
      </w:pPr>
    </w:p>
    <w:p w14:paraId="384EA6CE" w14:textId="35593DD7" w:rsidR="00F35853" w:rsidRPr="00F35853" w:rsidRDefault="00F35853" w:rsidP="00F35853">
      <w:pPr>
        <w:widowControl w:val="0"/>
        <w:numPr>
          <w:ilvl w:val="0"/>
          <w:numId w:val="6"/>
        </w:numPr>
        <w:tabs>
          <w:tab w:val="left" w:pos="1255"/>
        </w:tabs>
        <w:autoSpaceDE w:val="0"/>
        <w:autoSpaceDN w:val="0"/>
        <w:spacing w:line="280" w:lineRule="exact"/>
        <w:ind w:right="143"/>
        <w:jc w:val="both"/>
        <w:rPr>
          <w:rFonts w:eastAsia="Arial" w:cs="Arial"/>
          <w:kern w:val="0"/>
          <w:szCs w:val="20"/>
          <w:lang w:eastAsia="en-IE" w:bidi="en-IE"/>
          <w14:ligatures w14:val="none"/>
        </w:rPr>
      </w:pPr>
      <w:r w:rsidRPr="00F35853">
        <w:rPr>
          <w:rFonts w:eastAsia="Arial" w:cs="Arial"/>
          <w:i/>
          <w:iCs/>
          <w:kern w:val="0"/>
          <w:szCs w:val="20"/>
          <w:lang w:eastAsia="en-IE" w:bidi="en-IE"/>
          <w14:ligatures w14:val="none"/>
        </w:rPr>
        <w:t xml:space="preserve">Submission: </w:t>
      </w:r>
      <w:r w:rsidRPr="00F35853">
        <w:rPr>
          <w:rFonts w:eastAsia="Arial" w:cs="Arial"/>
          <w:kern w:val="0"/>
          <w:szCs w:val="20"/>
          <w:lang w:eastAsia="en-IE" w:bidi="en-IE"/>
          <w14:ligatures w14:val="none"/>
        </w:rPr>
        <w:t xml:space="preserve">The Expression of Interest form must be completed in typescript or in block capitals in black ink. One electronic copy in PDF format, no larger than 8MB, should be submitted to </w:t>
      </w:r>
      <w:hyperlink r:id="rId19" w:history="1">
        <w:r w:rsidRPr="00F35853">
          <w:rPr>
            <w:rFonts w:eastAsia="Arial" w:cs="Arial"/>
            <w:color w:val="0000FF"/>
            <w:kern w:val="0"/>
            <w:szCs w:val="20"/>
            <w:u w:val="single"/>
            <w:lang w:eastAsia="en-IE" w:bidi="en-IE"/>
            <w14:ligatures w14:val="none"/>
          </w:rPr>
          <w:t>licensing@cnam.ie</w:t>
        </w:r>
      </w:hyperlink>
      <w:r w:rsidRPr="00F35853">
        <w:rPr>
          <w:rFonts w:eastAsia="Arial" w:cs="Arial"/>
          <w:kern w:val="0"/>
          <w:szCs w:val="20"/>
          <w:lang w:eastAsia="en-IE" w:bidi="en-IE"/>
          <w14:ligatures w14:val="none"/>
        </w:rPr>
        <w:t xml:space="preserve"> by </w:t>
      </w:r>
      <w:r w:rsidRPr="003C7937">
        <w:rPr>
          <w:rFonts w:eastAsia="Arial" w:cs="Arial"/>
          <w:b/>
          <w:bCs/>
          <w:kern w:val="0"/>
          <w:szCs w:val="20"/>
          <w:lang w:eastAsia="en-IE" w:bidi="en-IE"/>
          <w14:ligatures w14:val="none"/>
        </w:rPr>
        <w:t>12 noon on Monday</w:t>
      </w:r>
      <w:r w:rsidRPr="003C7937">
        <w:rPr>
          <w:rFonts w:eastAsia="Arial" w:cs="Arial"/>
          <w:kern w:val="0"/>
          <w:szCs w:val="20"/>
          <w:lang w:eastAsia="en-IE" w:bidi="en-IE"/>
          <w14:ligatures w14:val="none"/>
        </w:rPr>
        <w:t xml:space="preserve">, </w:t>
      </w:r>
      <w:r w:rsidR="00FA75AE" w:rsidRPr="003C7937">
        <w:rPr>
          <w:rFonts w:eastAsia="Arial" w:cs="Arial"/>
          <w:b/>
          <w:bCs/>
          <w:kern w:val="0"/>
          <w:szCs w:val="20"/>
          <w:lang w:eastAsia="en-IE" w:bidi="en-IE"/>
          <w14:ligatures w14:val="none"/>
        </w:rPr>
        <w:t>27</w:t>
      </w:r>
      <w:r w:rsidR="00773300" w:rsidRPr="003C7937">
        <w:rPr>
          <w:rFonts w:eastAsia="Arial" w:cs="Arial"/>
          <w:b/>
          <w:bCs/>
          <w:kern w:val="0"/>
          <w:szCs w:val="20"/>
          <w:lang w:eastAsia="en-IE" w:bidi="en-IE"/>
          <w14:ligatures w14:val="none"/>
        </w:rPr>
        <w:t xml:space="preserve"> </w:t>
      </w:r>
      <w:r w:rsidR="00CF41C4" w:rsidRPr="003C7937">
        <w:rPr>
          <w:rFonts w:eastAsia="Arial" w:cs="Arial"/>
          <w:b/>
          <w:bCs/>
          <w:kern w:val="0"/>
          <w:szCs w:val="20"/>
          <w:lang w:eastAsia="en-IE" w:bidi="en-IE"/>
          <w14:ligatures w14:val="none"/>
        </w:rPr>
        <w:t>July</w:t>
      </w:r>
      <w:r w:rsidRPr="003C7937">
        <w:rPr>
          <w:rFonts w:eastAsia="Arial" w:cs="Arial"/>
          <w:b/>
          <w:bCs/>
          <w:kern w:val="0"/>
          <w:szCs w:val="20"/>
          <w:lang w:eastAsia="en-IE" w:bidi="en-IE"/>
          <w14:ligatures w14:val="none"/>
        </w:rPr>
        <w:t xml:space="preserve"> 2026.</w:t>
      </w:r>
      <w:r w:rsidRPr="00F35853">
        <w:rPr>
          <w:rFonts w:eastAsia="Arial" w:cs="Arial"/>
          <w:b/>
          <w:bCs/>
          <w:kern w:val="0"/>
          <w:szCs w:val="20"/>
          <w:lang w:eastAsia="en-IE" w:bidi="en-IE"/>
          <w14:ligatures w14:val="none"/>
        </w:rPr>
        <w:t xml:space="preserve"> </w:t>
      </w:r>
      <w:r w:rsidRPr="00F35853">
        <w:rPr>
          <w:rFonts w:eastAsia="Arial" w:cs="Arial"/>
          <w:kern w:val="0"/>
          <w:szCs w:val="20"/>
          <w:lang w:eastAsia="en-IE" w:bidi="en-IE"/>
          <w14:ligatures w14:val="none"/>
        </w:rPr>
        <w:t>Late submissions will not be accepted.</w:t>
      </w:r>
    </w:p>
    <w:p w14:paraId="3C61F8E4" w14:textId="77777777" w:rsidR="00F35853" w:rsidRPr="00F35853" w:rsidRDefault="00F35853" w:rsidP="00F35853">
      <w:pPr>
        <w:widowControl w:val="0"/>
        <w:autoSpaceDE w:val="0"/>
        <w:autoSpaceDN w:val="0"/>
        <w:spacing w:line="280" w:lineRule="exact"/>
        <w:rPr>
          <w:rFonts w:eastAsia="Arial" w:cs="Arial"/>
          <w:i/>
          <w:kern w:val="0"/>
          <w:szCs w:val="20"/>
          <w:lang w:eastAsia="en-IE" w:bidi="en-IE"/>
          <w14:ligatures w14:val="none"/>
        </w:rPr>
      </w:pPr>
    </w:p>
    <w:p w14:paraId="15960452" w14:textId="4E6B74B5" w:rsidR="00F35853" w:rsidRPr="00F35853" w:rsidRDefault="00F35853" w:rsidP="00F35853">
      <w:pPr>
        <w:widowControl w:val="0"/>
        <w:numPr>
          <w:ilvl w:val="0"/>
          <w:numId w:val="6"/>
        </w:numPr>
        <w:tabs>
          <w:tab w:val="left" w:pos="1255"/>
        </w:tabs>
        <w:autoSpaceDE w:val="0"/>
        <w:autoSpaceDN w:val="0"/>
        <w:spacing w:line="280" w:lineRule="exact"/>
        <w:ind w:right="143"/>
        <w:jc w:val="both"/>
        <w:rPr>
          <w:rFonts w:eastAsia="Arial" w:cs="Arial"/>
          <w:kern w:val="0"/>
          <w:szCs w:val="20"/>
          <w:lang w:eastAsia="en-IE" w:bidi="en-IE"/>
          <w14:ligatures w14:val="none"/>
        </w:rPr>
      </w:pPr>
      <w:r w:rsidRPr="00F35853">
        <w:rPr>
          <w:rFonts w:eastAsia="Arial" w:cs="Arial"/>
          <w:i/>
          <w:kern w:val="0"/>
          <w:szCs w:val="20"/>
          <w:lang w:eastAsia="en-IE" w:bidi="en-IE"/>
          <w14:ligatures w14:val="none"/>
        </w:rPr>
        <w:t xml:space="preserve">Public Access: </w:t>
      </w:r>
      <w:r w:rsidRPr="00F35853">
        <w:rPr>
          <w:rFonts w:eastAsia="Arial" w:cs="Arial"/>
          <w:kern w:val="0"/>
          <w:szCs w:val="20"/>
          <w:lang w:eastAsia="en-IE" w:bidi="en-IE"/>
          <w14:ligatures w14:val="none"/>
        </w:rPr>
        <w:t>Please note that all valid Expression of Interest forms received will be published on the Commission’s website</w:t>
      </w:r>
      <w:r w:rsidR="00DF7F69">
        <w:rPr>
          <w:rFonts w:eastAsia="Arial" w:cs="Arial"/>
          <w:kern w:val="0"/>
          <w:szCs w:val="20"/>
          <w:lang w:eastAsia="en-IE" w:bidi="en-IE"/>
          <w14:ligatures w14:val="none"/>
        </w:rPr>
        <w:t>,</w:t>
      </w:r>
      <w:r w:rsidRPr="00F35853">
        <w:rPr>
          <w:rFonts w:eastAsia="Arial" w:cs="Arial"/>
          <w:kern w:val="0"/>
          <w:szCs w:val="20"/>
          <w:lang w:eastAsia="en-IE" w:bidi="en-IE"/>
          <w14:ligatures w14:val="none"/>
        </w:rPr>
        <w:t xml:space="preserve"> </w:t>
      </w:r>
      <w:hyperlink r:id="rId20">
        <w:r w:rsidRPr="00F35853">
          <w:rPr>
            <w:rFonts w:eastAsia="Arial" w:cs="Arial"/>
            <w:color w:val="0000FF"/>
            <w:kern w:val="0"/>
            <w:szCs w:val="20"/>
            <w:u w:val="single" w:color="0000FF"/>
            <w:lang w:eastAsia="en-IE" w:bidi="en-IE"/>
            <w14:ligatures w14:val="none"/>
          </w:rPr>
          <w:t>www.cnam.ie</w:t>
        </w:r>
      </w:hyperlink>
      <w:r w:rsidR="00DF7F69">
        <w:t>,</w:t>
      </w:r>
      <w:r w:rsidRPr="00F35853">
        <w:rPr>
          <w:rFonts w:eastAsia="Arial" w:cs="Arial"/>
          <w:kern w:val="0"/>
          <w:szCs w:val="20"/>
          <w:lang w:eastAsia="en-IE" w:bidi="en-IE"/>
          <w14:ligatures w14:val="none"/>
        </w:rPr>
        <w:t xml:space="preserve"> after they have been considered by the Commission. Expressions of Interest will also be made available for public inspection at the Commission’s offices at that time. </w:t>
      </w:r>
    </w:p>
    <w:p w14:paraId="373067D3" w14:textId="77777777" w:rsidR="00F35853" w:rsidRPr="00F35853" w:rsidRDefault="00F35853" w:rsidP="00F35853">
      <w:pPr>
        <w:widowControl w:val="0"/>
        <w:autoSpaceDE w:val="0"/>
        <w:autoSpaceDN w:val="0"/>
        <w:spacing w:line="280" w:lineRule="exact"/>
        <w:rPr>
          <w:rFonts w:eastAsia="Arial" w:cs="Arial"/>
          <w:kern w:val="0"/>
          <w:szCs w:val="20"/>
          <w:lang w:eastAsia="en-IE" w:bidi="en-IE"/>
          <w14:ligatures w14:val="none"/>
        </w:rPr>
      </w:pPr>
    </w:p>
    <w:p w14:paraId="570BDFAB" w14:textId="77777777" w:rsidR="00F35853" w:rsidRPr="00F35853" w:rsidRDefault="00F35853" w:rsidP="00F35853">
      <w:pPr>
        <w:widowControl w:val="0"/>
        <w:numPr>
          <w:ilvl w:val="0"/>
          <w:numId w:val="6"/>
        </w:numPr>
        <w:tabs>
          <w:tab w:val="left" w:pos="1210"/>
        </w:tabs>
        <w:autoSpaceDE w:val="0"/>
        <w:autoSpaceDN w:val="0"/>
        <w:spacing w:line="280" w:lineRule="exact"/>
        <w:ind w:right="145"/>
        <w:jc w:val="both"/>
        <w:rPr>
          <w:rFonts w:eastAsia="Arial" w:cs="Arial"/>
          <w:kern w:val="0"/>
          <w:szCs w:val="20"/>
          <w:lang w:eastAsia="en-IE" w:bidi="en-IE"/>
          <w14:ligatures w14:val="none"/>
        </w:rPr>
      </w:pPr>
      <w:r w:rsidRPr="00F35853">
        <w:rPr>
          <w:rFonts w:eastAsia="Arial" w:cs="Arial"/>
          <w:i/>
          <w:kern w:val="0"/>
          <w:szCs w:val="20"/>
          <w:lang w:eastAsia="en-IE" w:bidi="en-IE"/>
          <w14:ligatures w14:val="none"/>
        </w:rPr>
        <w:t xml:space="preserve">Confidential Information: </w:t>
      </w:r>
      <w:r w:rsidRPr="00F35853">
        <w:rPr>
          <w:rFonts w:eastAsia="Arial" w:cs="Arial"/>
          <w:kern w:val="0"/>
          <w:szCs w:val="20"/>
          <w:lang w:eastAsia="en-IE" w:bidi="en-IE"/>
          <w14:ligatures w14:val="none"/>
        </w:rPr>
        <w:t xml:space="preserve">The Commission may deny members of the public access to material forming part of an Expression of Interest where the Commission deems it appropriate that such material should be treated as confidential. Information that may be deemed to be of a confidential nature includes, </w:t>
      </w:r>
      <w:r w:rsidRPr="00F35853">
        <w:rPr>
          <w:rFonts w:eastAsia="Arial" w:cs="Arial"/>
          <w:iCs/>
          <w:kern w:val="0"/>
          <w:szCs w:val="20"/>
          <w:lang w:eastAsia="en-IE" w:bidi="en-IE"/>
          <w14:ligatures w14:val="none"/>
        </w:rPr>
        <w:t>amongst other things</w:t>
      </w:r>
      <w:r w:rsidRPr="00F35853">
        <w:rPr>
          <w:rFonts w:eastAsia="Arial" w:cs="Arial"/>
          <w:kern w:val="0"/>
          <w:szCs w:val="20"/>
          <w:lang w:eastAsia="en-IE" w:bidi="en-IE"/>
          <w14:ligatures w14:val="none"/>
        </w:rPr>
        <w:t>, information that is commercially sensitive and information, the disclosure of which would involve a breach of a confidentiality obligation which the interested party owes to a third</w:t>
      </w:r>
      <w:r w:rsidRPr="00F35853">
        <w:rPr>
          <w:rFonts w:eastAsia="Arial" w:cs="Arial"/>
          <w:spacing w:val="-6"/>
          <w:kern w:val="0"/>
          <w:szCs w:val="20"/>
          <w:lang w:eastAsia="en-IE" w:bidi="en-IE"/>
          <w14:ligatures w14:val="none"/>
        </w:rPr>
        <w:t xml:space="preserve"> </w:t>
      </w:r>
      <w:r w:rsidRPr="00F35853">
        <w:rPr>
          <w:rFonts w:eastAsia="Arial" w:cs="Arial"/>
          <w:kern w:val="0"/>
          <w:szCs w:val="20"/>
          <w:lang w:eastAsia="en-IE" w:bidi="en-IE"/>
          <w14:ligatures w14:val="none"/>
        </w:rPr>
        <w:t>party.</w:t>
      </w:r>
    </w:p>
    <w:p w14:paraId="7D90910A" w14:textId="77777777" w:rsidR="00F35853" w:rsidRPr="00F35853" w:rsidRDefault="00F35853" w:rsidP="00F35853">
      <w:pPr>
        <w:widowControl w:val="0"/>
        <w:tabs>
          <w:tab w:val="left" w:pos="1210"/>
        </w:tabs>
        <w:autoSpaceDE w:val="0"/>
        <w:autoSpaceDN w:val="0"/>
        <w:spacing w:line="280" w:lineRule="exact"/>
        <w:ind w:left="720" w:right="145"/>
        <w:jc w:val="both"/>
        <w:rPr>
          <w:rFonts w:eastAsia="Arial" w:cs="Arial"/>
          <w:kern w:val="0"/>
          <w:szCs w:val="20"/>
          <w:lang w:eastAsia="en-IE" w:bidi="en-IE"/>
          <w14:ligatures w14:val="none"/>
        </w:rPr>
      </w:pPr>
    </w:p>
    <w:p w14:paraId="2E191862" w14:textId="1ED5433A" w:rsidR="00F35853" w:rsidRPr="00F35853" w:rsidRDefault="00F35853" w:rsidP="00F35853">
      <w:pPr>
        <w:widowControl w:val="0"/>
        <w:autoSpaceDE w:val="0"/>
        <w:autoSpaceDN w:val="0"/>
        <w:spacing w:line="280" w:lineRule="exact"/>
        <w:ind w:left="720" w:right="142"/>
        <w:jc w:val="both"/>
        <w:rPr>
          <w:rFonts w:eastAsia="Arial" w:cs="Arial"/>
          <w:kern w:val="0"/>
          <w:szCs w:val="20"/>
          <w:lang w:eastAsia="en-IE" w:bidi="en-IE"/>
          <w14:ligatures w14:val="none"/>
        </w:rPr>
      </w:pPr>
      <w:r w:rsidRPr="00F35853">
        <w:rPr>
          <w:rFonts w:eastAsia="Arial" w:cs="Arial"/>
          <w:b/>
          <w:i/>
          <w:kern w:val="0"/>
          <w:szCs w:val="20"/>
          <w:lang w:eastAsia="en-IE" w:bidi="en-IE"/>
          <w14:ligatures w14:val="none"/>
        </w:rPr>
        <w:t xml:space="preserve">Note: </w:t>
      </w:r>
      <w:r w:rsidRPr="00F35853">
        <w:rPr>
          <w:rFonts w:eastAsia="Arial" w:cs="Arial"/>
          <w:kern w:val="0"/>
          <w:szCs w:val="20"/>
          <w:lang w:eastAsia="en-IE" w:bidi="en-IE"/>
          <w14:ligatures w14:val="none"/>
        </w:rPr>
        <w:t xml:space="preserve">Information considered by an interested party to be confidential must be presented in an </w:t>
      </w:r>
      <w:r w:rsidR="00BB50F3">
        <w:rPr>
          <w:rFonts w:eastAsia="Arial" w:cs="Arial"/>
          <w:kern w:val="0"/>
          <w:szCs w:val="20"/>
          <w:lang w:eastAsia="en-IE" w:bidi="en-IE"/>
          <w14:ligatures w14:val="none"/>
        </w:rPr>
        <w:t>annex</w:t>
      </w:r>
      <w:r w:rsidRPr="00F35853">
        <w:rPr>
          <w:rFonts w:eastAsia="Arial" w:cs="Arial"/>
          <w:kern w:val="0"/>
          <w:szCs w:val="20"/>
          <w:lang w:eastAsia="en-IE" w:bidi="en-IE"/>
          <w14:ligatures w14:val="none"/>
        </w:rPr>
        <w:t xml:space="preserve"> to the Expression of Interest. The </w:t>
      </w:r>
      <w:r w:rsidR="00BB50F3">
        <w:rPr>
          <w:rFonts w:eastAsia="Arial" w:cs="Arial"/>
          <w:kern w:val="0"/>
          <w:szCs w:val="20"/>
          <w:lang w:eastAsia="en-IE" w:bidi="en-IE"/>
          <w14:ligatures w14:val="none"/>
        </w:rPr>
        <w:t>annex</w:t>
      </w:r>
      <w:r w:rsidRPr="00F35853">
        <w:rPr>
          <w:rFonts w:eastAsia="Arial" w:cs="Arial"/>
          <w:kern w:val="0"/>
          <w:szCs w:val="20"/>
          <w:lang w:eastAsia="en-IE" w:bidi="en-IE"/>
          <w14:ligatures w14:val="none"/>
        </w:rPr>
        <w:t xml:space="preserve"> should be marked “confidential”. The reasons for believing that the information is confidential must be set out. Where the Commission believes material placed in a confidential </w:t>
      </w:r>
      <w:r w:rsidR="00BB50F3">
        <w:rPr>
          <w:rFonts w:eastAsia="Arial" w:cs="Arial"/>
          <w:kern w:val="0"/>
          <w:szCs w:val="20"/>
          <w:lang w:eastAsia="en-IE" w:bidi="en-IE"/>
          <w14:ligatures w14:val="none"/>
        </w:rPr>
        <w:t>annex</w:t>
      </w:r>
      <w:r w:rsidRPr="00F35853">
        <w:rPr>
          <w:rFonts w:eastAsia="Arial" w:cs="Arial"/>
          <w:kern w:val="0"/>
          <w:szCs w:val="20"/>
          <w:lang w:eastAsia="en-IE" w:bidi="en-IE"/>
          <w14:ligatures w14:val="none"/>
        </w:rPr>
        <w:t xml:space="preserve"> should be made available for inspection, it will seek to reach an agreement with the interested party regarding the extent</w:t>
      </w:r>
      <w:r w:rsidRPr="00F35853">
        <w:rPr>
          <w:rFonts w:eastAsia="Arial" w:cs="Arial"/>
          <w:spacing w:val="9"/>
          <w:kern w:val="0"/>
          <w:szCs w:val="20"/>
          <w:lang w:eastAsia="en-IE" w:bidi="en-IE"/>
          <w14:ligatures w14:val="none"/>
        </w:rPr>
        <w:t xml:space="preserve"> </w:t>
      </w:r>
      <w:r w:rsidRPr="00F35853">
        <w:rPr>
          <w:rFonts w:eastAsia="Arial" w:cs="Arial"/>
          <w:kern w:val="0"/>
          <w:szCs w:val="20"/>
          <w:lang w:eastAsia="en-IE" w:bidi="en-IE"/>
          <w14:ligatures w14:val="none"/>
        </w:rPr>
        <w:t>of</w:t>
      </w:r>
      <w:r w:rsidRPr="00F35853">
        <w:rPr>
          <w:rFonts w:eastAsia="Arial" w:cs="Arial"/>
          <w:spacing w:val="10"/>
          <w:kern w:val="0"/>
          <w:szCs w:val="20"/>
          <w:lang w:eastAsia="en-IE" w:bidi="en-IE"/>
          <w14:ligatures w14:val="none"/>
        </w:rPr>
        <w:t xml:space="preserve"> </w:t>
      </w:r>
      <w:r w:rsidRPr="00F35853">
        <w:rPr>
          <w:rFonts w:eastAsia="Arial" w:cs="Arial"/>
          <w:kern w:val="0"/>
          <w:szCs w:val="20"/>
          <w:lang w:eastAsia="en-IE" w:bidi="en-IE"/>
          <w14:ligatures w14:val="none"/>
        </w:rPr>
        <w:t>disclosure</w:t>
      </w:r>
      <w:r w:rsidRPr="00F35853">
        <w:rPr>
          <w:rFonts w:eastAsia="Arial" w:cs="Arial"/>
          <w:spacing w:val="10"/>
          <w:kern w:val="0"/>
          <w:szCs w:val="20"/>
          <w:lang w:eastAsia="en-IE" w:bidi="en-IE"/>
          <w14:ligatures w14:val="none"/>
        </w:rPr>
        <w:t xml:space="preserve"> </w:t>
      </w:r>
      <w:r w:rsidRPr="00F35853">
        <w:rPr>
          <w:rFonts w:eastAsia="Arial" w:cs="Arial"/>
          <w:kern w:val="0"/>
          <w:szCs w:val="20"/>
          <w:lang w:eastAsia="en-IE" w:bidi="en-IE"/>
          <w14:ligatures w14:val="none"/>
        </w:rPr>
        <w:t>of</w:t>
      </w:r>
      <w:r w:rsidRPr="00F35853">
        <w:rPr>
          <w:rFonts w:eastAsia="Arial" w:cs="Arial"/>
          <w:spacing w:val="10"/>
          <w:kern w:val="0"/>
          <w:szCs w:val="20"/>
          <w:lang w:eastAsia="en-IE" w:bidi="en-IE"/>
          <w14:ligatures w14:val="none"/>
        </w:rPr>
        <w:t xml:space="preserve"> </w:t>
      </w:r>
      <w:r w:rsidRPr="00F35853">
        <w:rPr>
          <w:rFonts w:eastAsia="Arial" w:cs="Arial"/>
          <w:kern w:val="0"/>
          <w:szCs w:val="20"/>
          <w:lang w:eastAsia="en-IE" w:bidi="en-IE"/>
          <w14:ligatures w14:val="none"/>
        </w:rPr>
        <w:t>the</w:t>
      </w:r>
      <w:r w:rsidRPr="00F35853">
        <w:rPr>
          <w:rFonts w:eastAsia="Arial" w:cs="Arial"/>
          <w:spacing w:val="8"/>
          <w:kern w:val="0"/>
          <w:szCs w:val="20"/>
          <w:lang w:eastAsia="en-IE" w:bidi="en-IE"/>
          <w14:ligatures w14:val="none"/>
        </w:rPr>
        <w:t xml:space="preserve"> </w:t>
      </w:r>
      <w:r w:rsidRPr="00F35853">
        <w:rPr>
          <w:rFonts w:eastAsia="Arial" w:cs="Arial"/>
          <w:kern w:val="0"/>
          <w:szCs w:val="20"/>
          <w:lang w:eastAsia="en-IE" w:bidi="en-IE"/>
          <w14:ligatures w14:val="none"/>
        </w:rPr>
        <w:t>information.</w:t>
      </w:r>
      <w:r w:rsidRPr="00F35853">
        <w:rPr>
          <w:rFonts w:eastAsia="Arial" w:cs="Arial"/>
          <w:spacing w:val="24"/>
          <w:kern w:val="0"/>
          <w:szCs w:val="20"/>
          <w:lang w:eastAsia="en-IE" w:bidi="en-IE"/>
          <w14:ligatures w14:val="none"/>
        </w:rPr>
        <w:t xml:space="preserve"> </w:t>
      </w:r>
      <w:r w:rsidRPr="00F35853">
        <w:rPr>
          <w:rFonts w:eastAsia="Arial" w:cs="Arial"/>
          <w:kern w:val="0"/>
          <w:szCs w:val="20"/>
          <w:lang w:eastAsia="en-IE" w:bidi="en-IE"/>
          <w14:ligatures w14:val="none"/>
        </w:rPr>
        <w:t>If</w:t>
      </w:r>
      <w:r w:rsidRPr="00F35853">
        <w:rPr>
          <w:rFonts w:eastAsia="Arial" w:cs="Arial"/>
          <w:spacing w:val="11"/>
          <w:kern w:val="0"/>
          <w:szCs w:val="20"/>
          <w:lang w:eastAsia="en-IE" w:bidi="en-IE"/>
          <w14:ligatures w14:val="none"/>
        </w:rPr>
        <w:t xml:space="preserve"> </w:t>
      </w:r>
      <w:r w:rsidRPr="00F35853">
        <w:rPr>
          <w:rFonts w:eastAsia="Arial" w:cs="Arial"/>
          <w:kern w:val="0"/>
          <w:szCs w:val="20"/>
          <w:lang w:eastAsia="en-IE" w:bidi="en-IE"/>
          <w14:ligatures w14:val="none"/>
        </w:rPr>
        <w:t>an</w:t>
      </w:r>
      <w:r w:rsidRPr="00F35853">
        <w:rPr>
          <w:rFonts w:eastAsia="Arial" w:cs="Arial"/>
          <w:spacing w:val="9"/>
          <w:kern w:val="0"/>
          <w:szCs w:val="20"/>
          <w:lang w:eastAsia="en-IE" w:bidi="en-IE"/>
          <w14:ligatures w14:val="none"/>
        </w:rPr>
        <w:t xml:space="preserve"> </w:t>
      </w:r>
      <w:r w:rsidRPr="00F35853">
        <w:rPr>
          <w:rFonts w:eastAsia="Arial" w:cs="Arial"/>
          <w:kern w:val="0"/>
          <w:szCs w:val="20"/>
          <w:lang w:eastAsia="en-IE" w:bidi="en-IE"/>
          <w14:ligatures w14:val="none"/>
        </w:rPr>
        <w:t>agreement</w:t>
      </w:r>
      <w:r w:rsidRPr="00F35853">
        <w:rPr>
          <w:rFonts w:eastAsia="Arial" w:cs="Arial"/>
          <w:spacing w:val="8"/>
          <w:kern w:val="0"/>
          <w:szCs w:val="20"/>
          <w:lang w:eastAsia="en-IE" w:bidi="en-IE"/>
          <w14:ligatures w14:val="none"/>
        </w:rPr>
        <w:t xml:space="preserve"> </w:t>
      </w:r>
      <w:r w:rsidRPr="00F35853">
        <w:rPr>
          <w:rFonts w:eastAsia="Arial" w:cs="Arial"/>
          <w:kern w:val="0"/>
          <w:szCs w:val="20"/>
          <w:lang w:eastAsia="en-IE" w:bidi="en-IE"/>
          <w14:ligatures w14:val="none"/>
        </w:rPr>
        <w:t>cannot</w:t>
      </w:r>
      <w:r w:rsidRPr="00F35853">
        <w:rPr>
          <w:rFonts w:eastAsia="Arial" w:cs="Arial"/>
          <w:spacing w:val="10"/>
          <w:kern w:val="0"/>
          <w:szCs w:val="20"/>
          <w:lang w:eastAsia="en-IE" w:bidi="en-IE"/>
          <w14:ligatures w14:val="none"/>
        </w:rPr>
        <w:t xml:space="preserve"> </w:t>
      </w:r>
      <w:r w:rsidRPr="00F35853">
        <w:rPr>
          <w:rFonts w:eastAsia="Arial" w:cs="Arial"/>
          <w:kern w:val="0"/>
          <w:szCs w:val="20"/>
          <w:lang w:eastAsia="en-IE" w:bidi="en-IE"/>
          <w14:ligatures w14:val="none"/>
        </w:rPr>
        <w:t>be</w:t>
      </w:r>
      <w:r w:rsidRPr="00F35853">
        <w:rPr>
          <w:rFonts w:eastAsia="Arial" w:cs="Arial"/>
          <w:spacing w:val="8"/>
          <w:kern w:val="0"/>
          <w:szCs w:val="20"/>
          <w:lang w:eastAsia="en-IE" w:bidi="en-IE"/>
          <w14:ligatures w14:val="none"/>
        </w:rPr>
        <w:t xml:space="preserve"> </w:t>
      </w:r>
      <w:r w:rsidRPr="00F35853">
        <w:rPr>
          <w:rFonts w:eastAsia="Arial" w:cs="Arial"/>
          <w:kern w:val="0"/>
          <w:szCs w:val="20"/>
          <w:lang w:eastAsia="en-IE" w:bidi="en-IE"/>
          <w14:ligatures w14:val="none"/>
        </w:rPr>
        <w:t>reached</w:t>
      </w:r>
      <w:r w:rsidRPr="00F35853">
        <w:rPr>
          <w:rFonts w:eastAsia="Arial" w:cs="Arial"/>
          <w:spacing w:val="11"/>
          <w:kern w:val="0"/>
          <w:szCs w:val="20"/>
          <w:lang w:eastAsia="en-IE" w:bidi="en-IE"/>
          <w14:ligatures w14:val="none"/>
        </w:rPr>
        <w:t xml:space="preserve"> </w:t>
      </w:r>
      <w:r w:rsidRPr="00F35853">
        <w:rPr>
          <w:rFonts w:eastAsia="Arial" w:cs="Arial"/>
          <w:kern w:val="0"/>
          <w:szCs w:val="20"/>
          <w:lang w:eastAsia="en-IE" w:bidi="en-IE"/>
          <w14:ligatures w14:val="none"/>
        </w:rPr>
        <w:t>within</w:t>
      </w:r>
      <w:r w:rsidRPr="00F35853">
        <w:rPr>
          <w:rFonts w:eastAsia="Arial" w:cs="Arial"/>
          <w:spacing w:val="10"/>
          <w:kern w:val="0"/>
          <w:szCs w:val="20"/>
          <w:lang w:eastAsia="en-IE" w:bidi="en-IE"/>
          <w14:ligatures w14:val="none"/>
        </w:rPr>
        <w:t xml:space="preserve"> </w:t>
      </w:r>
      <w:r w:rsidRPr="00F35853">
        <w:rPr>
          <w:rFonts w:eastAsia="Arial" w:cs="Arial"/>
          <w:kern w:val="0"/>
          <w:szCs w:val="20"/>
          <w:lang w:eastAsia="en-IE" w:bidi="en-IE"/>
          <w14:ligatures w14:val="none"/>
        </w:rPr>
        <w:t>such</w:t>
      </w:r>
      <w:r w:rsidRPr="00F35853">
        <w:rPr>
          <w:rFonts w:eastAsia="Arial" w:cs="Arial"/>
          <w:spacing w:val="9"/>
          <w:kern w:val="0"/>
          <w:szCs w:val="20"/>
          <w:lang w:eastAsia="en-IE" w:bidi="en-IE"/>
          <w14:ligatures w14:val="none"/>
        </w:rPr>
        <w:t xml:space="preserve"> </w:t>
      </w:r>
      <w:r w:rsidRPr="00F35853">
        <w:rPr>
          <w:rFonts w:eastAsia="Arial" w:cs="Arial"/>
          <w:kern w:val="0"/>
          <w:szCs w:val="20"/>
          <w:lang w:eastAsia="en-IE" w:bidi="en-IE"/>
          <w14:ligatures w14:val="none"/>
        </w:rPr>
        <w:t>a period as determined by the Commission, at its sole discretion</w:t>
      </w:r>
      <w:r w:rsidR="00AB6E9C">
        <w:rPr>
          <w:rFonts w:eastAsia="Arial" w:cs="Arial"/>
          <w:kern w:val="0"/>
          <w:szCs w:val="20"/>
          <w:lang w:eastAsia="en-IE" w:bidi="en-IE"/>
          <w14:ligatures w14:val="none"/>
        </w:rPr>
        <w:t>,</w:t>
      </w:r>
      <w:r w:rsidRPr="00F35853">
        <w:rPr>
          <w:rFonts w:eastAsia="Arial" w:cs="Arial"/>
          <w:kern w:val="0"/>
          <w:szCs w:val="20"/>
          <w:lang w:eastAsia="en-IE" w:bidi="en-IE"/>
          <w14:ligatures w14:val="none"/>
        </w:rPr>
        <w:t xml:space="preserve"> as reasonable, the Commission will treat such information as having been withdrawn, and it will not be considered as part of the Expression of Interest.</w:t>
      </w:r>
    </w:p>
    <w:p w14:paraId="13C922DF" w14:textId="77777777" w:rsidR="00F35853" w:rsidRPr="00F35853" w:rsidRDefault="00F35853" w:rsidP="00F35853">
      <w:pPr>
        <w:widowControl w:val="0"/>
        <w:autoSpaceDE w:val="0"/>
        <w:autoSpaceDN w:val="0"/>
        <w:spacing w:line="280" w:lineRule="exact"/>
        <w:ind w:left="720" w:right="142"/>
        <w:jc w:val="both"/>
        <w:rPr>
          <w:rFonts w:eastAsia="Arial" w:cs="Arial"/>
          <w:kern w:val="0"/>
          <w:szCs w:val="20"/>
          <w:lang w:eastAsia="en-IE" w:bidi="en-IE"/>
          <w14:ligatures w14:val="none"/>
        </w:rPr>
      </w:pPr>
    </w:p>
    <w:p w14:paraId="264B927D" w14:textId="77777777" w:rsidR="00F35853" w:rsidRPr="00F35853" w:rsidRDefault="00F35853" w:rsidP="00F35853">
      <w:pPr>
        <w:widowControl w:val="0"/>
        <w:numPr>
          <w:ilvl w:val="0"/>
          <w:numId w:val="6"/>
        </w:numPr>
        <w:tabs>
          <w:tab w:val="left" w:pos="1210"/>
        </w:tabs>
        <w:autoSpaceDE w:val="0"/>
        <w:autoSpaceDN w:val="0"/>
        <w:spacing w:line="280" w:lineRule="exact"/>
        <w:ind w:right="143"/>
        <w:jc w:val="both"/>
        <w:rPr>
          <w:rFonts w:eastAsia="Arial" w:cs="Arial"/>
          <w:kern w:val="0"/>
          <w:szCs w:val="22"/>
          <w:lang w:eastAsia="en-IE" w:bidi="en-IE"/>
          <w14:ligatures w14:val="none"/>
        </w:rPr>
      </w:pPr>
      <w:r w:rsidRPr="00F35853">
        <w:rPr>
          <w:rFonts w:eastAsia="Arial" w:cs="Arial"/>
          <w:i/>
          <w:kern w:val="0"/>
          <w:szCs w:val="22"/>
          <w:lang w:eastAsia="en-IE" w:bidi="en-IE"/>
          <w14:ligatures w14:val="none"/>
        </w:rPr>
        <w:t xml:space="preserve">Freedom of Information: </w:t>
      </w:r>
      <w:r w:rsidRPr="00F35853">
        <w:rPr>
          <w:rFonts w:eastAsia="Arial" w:cs="Arial"/>
          <w:kern w:val="0"/>
          <w:szCs w:val="22"/>
          <w:lang w:eastAsia="en-IE" w:bidi="en-IE"/>
          <w14:ligatures w14:val="none"/>
        </w:rPr>
        <w:t xml:space="preserve">Information may be made available to the public further to requests under the Freedom of Information Act, 2014. The </w:t>
      </w:r>
      <w:r w:rsidRPr="00F35853">
        <w:rPr>
          <w:rFonts w:eastAsia="Arial" w:cs="Arial"/>
          <w:kern w:val="0"/>
          <w:szCs w:val="20"/>
          <w:lang w:eastAsia="en-IE" w:bidi="en-IE"/>
          <w14:ligatures w14:val="none"/>
        </w:rPr>
        <w:t>Commission</w:t>
      </w:r>
      <w:r w:rsidRPr="00F35853">
        <w:rPr>
          <w:rFonts w:eastAsia="Arial" w:cs="Arial"/>
          <w:kern w:val="0"/>
          <w:szCs w:val="22"/>
          <w:lang w:eastAsia="en-IE" w:bidi="en-IE"/>
          <w14:ligatures w14:val="none"/>
        </w:rPr>
        <w:t xml:space="preserve"> will consult with the interested party about the publication of any information deemed confidential at the time of submission before </w:t>
      </w:r>
      <w:proofErr w:type="gramStart"/>
      <w:r w:rsidRPr="00F35853">
        <w:rPr>
          <w:rFonts w:eastAsia="Arial" w:cs="Arial"/>
          <w:kern w:val="0"/>
          <w:szCs w:val="22"/>
          <w:lang w:eastAsia="en-IE" w:bidi="en-IE"/>
          <w14:ligatures w14:val="none"/>
        </w:rPr>
        <w:t>making a decision</w:t>
      </w:r>
      <w:proofErr w:type="gramEnd"/>
      <w:r w:rsidRPr="00F35853">
        <w:rPr>
          <w:rFonts w:eastAsia="Arial" w:cs="Arial"/>
          <w:kern w:val="0"/>
          <w:szCs w:val="22"/>
          <w:lang w:eastAsia="en-IE" w:bidi="en-IE"/>
          <w14:ligatures w14:val="none"/>
        </w:rPr>
        <w:t xml:space="preserve"> on any Freedom of Information request</w:t>
      </w:r>
      <w:r w:rsidRPr="00F35853">
        <w:rPr>
          <w:rFonts w:eastAsia="Arial" w:cs="Arial"/>
          <w:spacing w:val="-26"/>
          <w:kern w:val="0"/>
          <w:szCs w:val="22"/>
          <w:lang w:eastAsia="en-IE" w:bidi="en-IE"/>
          <w14:ligatures w14:val="none"/>
        </w:rPr>
        <w:t xml:space="preserve"> </w:t>
      </w:r>
      <w:r w:rsidRPr="00F35853">
        <w:rPr>
          <w:rFonts w:eastAsia="Arial" w:cs="Arial"/>
          <w:kern w:val="0"/>
          <w:szCs w:val="22"/>
          <w:lang w:eastAsia="en-IE" w:bidi="en-IE"/>
          <w14:ligatures w14:val="none"/>
        </w:rPr>
        <w:t>received.</w:t>
      </w:r>
    </w:p>
    <w:p w14:paraId="3C3F9835" w14:textId="77777777" w:rsidR="00F35853" w:rsidRPr="00F35853" w:rsidRDefault="00F35853" w:rsidP="00F35853">
      <w:pPr>
        <w:widowControl w:val="0"/>
        <w:tabs>
          <w:tab w:val="left" w:pos="1210"/>
        </w:tabs>
        <w:autoSpaceDE w:val="0"/>
        <w:autoSpaceDN w:val="0"/>
        <w:spacing w:line="280" w:lineRule="exact"/>
        <w:ind w:left="720" w:right="143"/>
        <w:jc w:val="both"/>
        <w:rPr>
          <w:rFonts w:eastAsia="Arial" w:cs="Arial"/>
          <w:kern w:val="0"/>
          <w:szCs w:val="22"/>
          <w:lang w:eastAsia="en-IE" w:bidi="en-IE"/>
          <w14:ligatures w14:val="none"/>
        </w:rPr>
      </w:pPr>
    </w:p>
    <w:p w14:paraId="6EBEF813" w14:textId="77777777" w:rsidR="00F35853" w:rsidRPr="00F35853" w:rsidRDefault="00F35853" w:rsidP="00F35853">
      <w:pPr>
        <w:widowControl w:val="0"/>
        <w:tabs>
          <w:tab w:val="left" w:pos="1210"/>
        </w:tabs>
        <w:autoSpaceDE w:val="0"/>
        <w:autoSpaceDN w:val="0"/>
        <w:spacing w:line="280" w:lineRule="exact"/>
        <w:ind w:left="720" w:right="143"/>
        <w:jc w:val="both"/>
        <w:rPr>
          <w:rFonts w:eastAsia="Arial" w:cs="Arial"/>
          <w:kern w:val="0"/>
          <w:szCs w:val="22"/>
          <w:lang w:eastAsia="en-IE" w:bidi="en-IE"/>
          <w14:ligatures w14:val="none"/>
        </w:rPr>
      </w:pPr>
      <w:r w:rsidRPr="00F35853">
        <w:rPr>
          <w:rFonts w:eastAsia="Arial" w:cs="Arial"/>
          <w:kern w:val="0"/>
          <w:szCs w:val="22"/>
          <w:lang w:eastAsia="en-IE" w:bidi="en-IE"/>
          <w14:ligatures w14:val="none"/>
        </w:rPr>
        <w:t>Any agreements between th</w:t>
      </w:r>
      <w:r w:rsidRPr="00F35853">
        <w:rPr>
          <w:rFonts w:eastAsia="Arial" w:cs="Arial"/>
          <w:kern w:val="0"/>
          <w:szCs w:val="20"/>
          <w:lang w:eastAsia="en-IE" w:bidi="en-IE"/>
          <w14:ligatures w14:val="none"/>
        </w:rPr>
        <w:t xml:space="preserve">e Commission </w:t>
      </w:r>
      <w:r w:rsidRPr="00F35853">
        <w:rPr>
          <w:rFonts w:eastAsia="Arial" w:cs="Arial"/>
          <w:kern w:val="0"/>
          <w:szCs w:val="22"/>
          <w:lang w:eastAsia="en-IE" w:bidi="en-IE"/>
          <w14:ligatures w14:val="none"/>
        </w:rPr>
        <w:t xml:space="preserve">and interested parties regarding confidential and/or commercially sensitive information are without prejudice to the </w:t>
      </w:r>
      <w:r w:rsidRPr="00F35853">
        <w:rPr>
          <w:rFonts w:eastAsia="Arial" w:cs="Arial"/>
          <w:kern w:val="0"/>
          <w:szCs w:val="20"/>
          <w:lang w:eastAsia="en-IE" w:bidi="en-IE"/>
          <w14:ligatures w14:val="none"/>
        </w:rPr>
        <w:t xml:space="preserve">Commission’s </w:t>
      </w:r>
      <w:r w:rsidRPr="00F35853">
        <w:rPr>
          <w:rFonts w:eastAsia="Arial" w:cs="Arial"/>
          <w:kern w:val="0"/>
          <w:szCs w:val="22"/>
          <w:lang w:eastAsia="en-IE" w:bidi="en-IE"/>
          <w14:ligatures w14:val="none"/>
        </w:rPr>
        <w:t xml:space="preserve">obligations under law, under the 2009 Act and the Freedom of Information Act referred to in this section. The </w:t>
      </w:r>
      <w:r w:rsidRPr="00F35853">
        <w:rPr>
          <w:rFonts w:eastAsia="Arial" w:cs="Arial"/>
          <w:kern w:val="0"/>
          <w:szCs w:val="20"/>
          <w:lang w:eastAsia="en-IE" w:bidi="en-IE"/>
          <w14:ligatures w14:val="none"/>
        </w:rPr>
        <w:t>Commission, ther</w:t>
      </w:r>
      <w:r w:rsidRPr="00F35853">
        <w:rPr>
          <w:rFonts w:eastAsia="Arial" w:cs="Arial"/>
          <w:kern w:val="0"/>
          <w:szCs w:val="22"/>
          <w:lang w:eastAsia="en-IE" w:bidi="en-IE"/>
          <w14:ligatures w14:val="none"/>
        </w:rPr>
        <w:t>efore, cannot warrant that information claimed as confidential by an interested party or treated as such might not be disclosed pursuant to law.</w:t>
      </w:r>
    </w:p>
    <w:p w14:paraId="2F3FF467" w14:textId="77777777" w:rsidR="00F35853" w:rsidRPr="00F35853" w:rsidRDefault="00F35853" w:rsidP="00F35853">
      <w:pPr>
        <w:widowControl w:val="0"/>
        <w:autoSpaceDE w:val="0"/>
        <w:autoSpaceDN w:val="0"/>
        <w:spacing w:line="280" w:lineRule="exact"/>
        <w:ind w:left="720"/>
        <w:rPr>
          <w:rFonts w:eastAsia="Arial" w:cs="Arial"/>
          <w:kern w:val="0"/>
          <w:szCs w:val="22"/>
          <w:lang w:eastAsia="en-IE" w:bidi="en-IE"/>
          <w14:ligatures w14:val="none"/>
        </w:rPr>
      </w:pPr>
    </w:p>
    <w:p w14:paraId="438FE4DD" w14:textId="77777777" w:rsidR="00F35853" w:rsidRPr="00F35853" w:rsidRDefault="00F35853" w:rsidP="00F35853">
      <w:pPr>
        <w:widowControl w:val="0"/>
        <w:numPr>
          <w:ilvl w:val="0"/>
          <w:numId w:val="6"/>
        </w:numPr>
        <w:tabs>
          <w:tab w:val="left" w:pos="1210"/>
        </w:tabs>
        <w:autoSpaceDE w:val="0"/>
        <w:autoSpaceDN w:val="0"/>
        <w:spacing w:line="280" w:lineRule="exact"/>
        <w:ind w:right="143"/>
        <w:jc w:val="both"/>
        <w:rPr>
          <w:rFonts w:eastAsia="Arial" w:cs="Arial"/>
          <w:kern w:val="0"/>
          <w:szCs w:val="20"/>
          <w:lang w:eastAsia="en-IE" w:bidi="en-IE"/>
          <w14:ligatures w14:val="none"/>
        </w:rPr>
      </w:pPr>
      <w:r w:rsidRPr="00F35853">
        <w:rPr>
          <w:rFonts w:eastAsia="Arial" w:cs="Arial"/>
          <w:i/>
          <w:kern w:val="0"/>
          <w:szCs w:val="20"/>
          <w:lang w:eastAsia="en-IE" w:bidi="en-IE"/>
          <w14:ligatures w14:val="none"/>
        </w:rPr>
        <w:t>Data Protection</w:t>
      </w:r>
      <w:r w:rsidRPr="00F35853">
        <w:rPr>
          <w:rFonts w:eastAsia="Arial" w:cs="Arial"/>
          <w:kern w:val="0"/>
          <w:szCs w:val="20"/>
          <w:lang w:eastAsia="en-IE" w:bidi="en-IE"/>
          <w14:ligatures w14:val="none"/>
        </w:rPr>
        <w:t xml:space="preserve">: </w:t>
      </w:r>
      <w:proofErr w:type="gramStart"/>
      <w:r w:rsidRPr="00F35853">
        <w:rPr>
          <w:rFonts w:eastAsia="Arial" w:cs="Arial"/>
          <w:kern w:val="0"/>
          <w:szCs w:val="20"/>
          <w:lang w:eastAsia="en-IE" w:bidi="en-IE"/>
          <w14:ligatures w14:val="none"/>
        </w:rPr>
        <w:t>In order to</w:t>
      </w:r>
      <w:proofErr w:type="gramEnd"/>
      <w:r w:rsidRPr="00F35853">
        <w:rPr>
          <w:rFonts w:eastAsia="Arial" w:cs="Arial"/>
          <w:kern w:val="0"/>
          <w:szCs w:val="20"/>
          <w:lang w:eastAsia="en-IE" w:bidi="en-IE"/>
          <w14:ligatures w14:val="none"/>
        </w:rPr>
        <w:t xml:space="preserve"> operate this Expression of Interest process effectively, the Commission will require some personal data/contact information.</w:t>
      </w:r>
    </w:p>
    <w:p w14:paraId="024BDD23" w14:textId="77777777" w:rsidR="00F35853" w:rsidRPr="00F35853" w:rsidRDefault="00F35853" w:rsidP="00F35853">
      <w:pPr>
        <w:widowControl w:val="0"/>
        <w:autoSpaceDE w:val="0"/>
        <w:autoSpaceDN w:val="0"/>
        <w:spacing w:line="280" w:lineRule="exact"/>
        <w:ind w:left="720"/>
        <w:rPr>
          <w:rFonts w:eastAsia="Arial" w:cs="Arial"/>
          <w:kern w:val="0"/>
          <w:szCs w:val="20"/>
          <w:lang w:eastAsia="en-IE" w:bidi="en-IE"/>
          <w14:ligatures w14:val="none"/>
        </w:rPr>
      </w:pPr>
    </w:p>
    <w:p w14:paraId="336F3BF1" w14:textId="77777777" w:rsidR="00F35853" w:rsidRPr="00F35853" w:rsidRDefault="00F35853" w:rsidP="00F35853">
      <w:pPr>
        <w:widowControl w:val="0"/>
        <w:tabs>
          <w:tab w:val="left" w:pos="1210"/>
        </w:tabs>
        <w:autoSpaceDE w:val="0"/>
        <w:autoSpaceDN w:val="0"/>
        <w:spacing w:line="280" w:lineRule="exact"/>
        <w:ind w:left="720" w:right="143"/>
        <w:jc w:val="both"/>
        <w:rPr>
          <w:rFonts w:eastAsia="Arial" w:cs="Arial"/>
          <w:kern w:val="0"/>
          <w:szCs w:val="20"/>
          <w:lang w:eastAsia="en-IE" w:bidi="en-IE"/>
          <w14:ligatures w14:val="none"/>
        </w:rPr>
      </w:pPr>
      <w:r w:rsidRPr="00F35853">
        <w:rPr>
          <w:rFonts w:eastAsia="Arial" w:cs="Arial"/>
          <w:kern w:val="0"/>
          <w:szCs w:val="20"/>
          <w:lang w:eastAsia="en-IE" w:bidi="en-IE"/>
          <w14:ligatures w14:val="none"/>
        </w:rPr>
        <w:t>The Commission shall comply with its obligations under the GDPR Directive, Data Protection Act 2018 and any other applicable data privacy laws and regulations.</w:t>
      </w:r>
    </w:p>
    <w:p w14:paraId="4D5B572E" w14:textId="77777777" w:rsidR="00F35853" w:rsidRPr="00F35853" w:rsidRDefault="00F35853" w:rsidP="00F35853">
      <w:pPr>
        <w:widowControl w:val="0"/>
        <w:tabs>
          <w:tab w:val="left" w:pos="1210"/>
        </w:tabs>
        <w:autoSpaceDE w:val="0"/>
        <w:autoSpaceDN w:val="0"/>
        <w:spacing w:line="280" w:lineRule="exact"/>
        <w:ind w:left="720" w:right="143"/>
        <w:jc w:val="both"/>
        <w:rPr>
          <w:rFonts w:eastAsia="Arial" w:cs="Arial"/>
          <w:kern w:val="0"/>
          <w:szCs w:val="20"/>
          <w:lang w:eastAsia="en-IE" w:bidi="en-IE"/>
          <w14:ligatures w14:val="none"/>
        </w:rPr>
      </w:pPr>
    </w:p>
    <w:p w14:paraId="442C6D42" w14:textId="4C9EEB32" w:rsidR="00F35853" w:rsidRPr="00F35853" w:rsidRDefault="00F35853" w:rsidP="00F35853">
      <w:pPr>
        <w:widowControl w:val="0"/>
        <w:tabs>
          <w:tab w:val="left" w:pos="1210"/>
        </w:tabs>
        <w:autoSpaceDE w:val="0"/>
        <w:autoSpaceDN w:val="0"/>
        <w:spacing w:line="280" w:lineRule="exact"/>
        <w:ind w:left="720" w:right="143"/>
        <w:jc w:val="both"/>
        <w:rPr>
          <w:rFonts w:eastAsia="Arial" w:cs="Arial"/>
          <w:kern w:val="0"/>
          <w:szCs w:val="20"/>
          <w:lang w:eastAsia="en-IE" w:bidi="en-IE"/>
          <w14:ligatures w14:val="none"/>
        </w:rPr>
      </w:pPr>
      <w:r w:rsidRPr="00F35853">
        <w:rPr>
          <w:rFonts w:eastAsia="Arial" w:cs="Arial"/>
          <w:kern w:val="0"/>
          <w:szCs w:val="20"/>
          <w:lang w:eastAsia="en-IE" w:bidi="en-IE"/>
          <w14:ligatures w14:val="none"/>
        </w:rPr>
        <w:t xml:space="preserve">The Commission is obligated and committed to protecting all personal data submitted in response to a call for Expression of Interest to this licensing plan. Personal data submitted will only be retained for the period of the licensing process. The Commission has appointed a Data Protection Liaison Officer who is registered with the Data Protection Commission.  </w:t>
      </w:r>
    </w:p>
    <w:p w14:paraId="776845E1" w14:textId="77777777" w:rsidR="00F35853" w:rsidRPr="00F35853" w:rsidRDefault="00F35853" w:rsidP="00F35853">
      <w:pPr>
        <w:widowControl w:val="0"/>
        <w:tabs>
          <w:tab w:val="left" w:pos="1210"/>
        </w:tabs>
        <w:autoSpaceDE w:val="0"/>
        <w:autoSpaceDN w:val="0"/>
        <w:spacing w:line="280" w:lineRule="exact"/>
        <w:ind w:left="720" w:right="143"/>
        <w:jc w:val="both"/>
        <w:rPr>
          <w:rFonts w:eastAsia="Arial" w:cs="Arial"/>
          <w:kern w:val="0"/>
          <w:szCs w:val="20"/>
          <w:lang w:eastAsia="en-IE" w:bidi="en-IE"/>
          <w14:ligatures w14:val="none"/>
        </w:rPr>
      </w:pPr>
    </w:p>
    <w:p w14:paraId="764DBED3" w14:textId="77777777" w:rsidR="00F35853" w:rsidRPr="00F35853" w:rsidRDefault="00F35853" w:rsidP="00F35853">
      <w:pPr>
        <w:widowControl w:val="0"/>
        <w:tabs>
          <w:tab w:val="left" w:pos="1210"/>
        </w:tabs>
        <w:autoSpaceDE w:val="0"/>
        <w:autoSpaceDN w:val="0"/>
        <w:spacing w:line="280" w:lineRule="exact"/>
        <w:ind w:left="720" w:right="143"/>
        <w:jc w:val="both"/>
        <w:rPr>
          <w:rFonts w:eastAsia="Arial" w:cs="Arial"/>
          <w:kern w:val="0"/>
          <w:szCs w:val="20"/>
          <w:lang w:eastAsia="en-IE" w:bidi="en-IE"/>
          <w14:ligatures w14:val="none"/>
        </w:rPr>
      </w:pPr>
      <w:r w:rsidRPr="00F35853">
        <w:rPr>
          <w:rFonts w:eastAsia="Arial" w:cs="Arial"/>
          <w:kern w:val="0"/>
          <w:szCs w:val="20"/>
          <w:lang w:eastAsia="en-IE" w:bidi="en-IE"/>
          <w14:ligatures w14:val="none"/>
        </w:rPr>
        <w:t xml:space="preserve">You can find out more on how the Commission processes personal information and the Commission's related policies at: </w:t>
      </w:r>
      <w:hyperlink r:id="rId21" w:history="1">
        <w:proofErr w:type="spellStart"/>
        <w:r w:rsidRPr="00F35853">
          <w:rPr>
            <w:rFonts w:eastAsia="Arial" w:cs="Arial"/>
            <w:color w:val="0000FF"/>
            <w:kern w:val="0"/>
            <w:szCs w:val="20"/>
            <w:u w:val="single"/>
            <w:lang w:eastAsia="en-IE" w:bidi="en-IE"/>
            <w14:ligatures w14:val="none"/>
          </w:rPr>
          <w:t>Coimisiún</w:t>
        </w:r>
        <w:proofErr w:type="spellEnd"/>
        <w:r w:rsidRPr="00F35853">
          <w:rPr>
            <w:rFonts w:eastAsia="Arial" w:cs="Arial"/>
            <w:color w:val="0000FF"/>
            <w:kern w:val="0"/>
            <w:szCs w:val="20"/>
            <w:u w:val="single"/>
            <w:lang w:eastAsia="en-IE" w:bidi="en-IE"/>
            <w14:ligatures w14:val="none"/>
          </w:rPr>
          <w:t xml:space="preserve"> </w:t>
        </w:r>
        <w:proofErr w:type="spellStart"/>
        <w:r w:rsidRPr="00F35853">
          <w:rPr>
            <w:rFonts w:eastAsia="Arial" w:cs="Arial"/>
            <w:color w:val="0000FF"/>
            <w:kern w:val="0"/>
            <w:szCs w:val="20"/>
            <w:u w:val="single"/>
            <w:lang w:eastAsia="en-IE" w:bidi="en-IE"/>
            <w14:ligatures w14:val="none"/>
          </w:rPr>
          <w:t>na</w:t>
        </w:r>
        <w:proofErr w:type="spellEnd"/>
        <w:r w:rsidRPr="00F35853">
          <w:rPr>
            <w:rFonts w:eastAsia="Arial" w:cs="Arial"/>
            <w:color w:val="0000FF"/>
            <w:kern w:val="0"/>
            <w:szCs w:val="20"/>
            <w:u w:val="single"/>
            <w:lang w:eastAsia="en-IE" w:bidi="en-IE"/>
            <w14:ligatures w14:val="none"/>
          </w:rPr>
          <w:t xml:space="preserve"> </w:t>
        </w:r>
        <w:proofErr w:type="spellStart"/>
        <w:r w:rsidRPr="00F35853">
          <w:rPr>
            <w:rFonts w:eastAsia="Arial" w:cs="Arial"/>
            <w:color w:val="0000FF"/>
            <w:kern w:val="0"/>
            <w:szCs w:val="20"/>
            <w:u w:val="single"/>
            <w:lang w:eastAsia="en-IE" w:bidi="en-IE"/>
            <w14:ligatures w14:val="none"/>
          </w:rPr>
          <w:t>Meán</w:t>
        </w:r>
        <w:proofErr w:type="spellEnd"/>
        <w:r w:rsidRPr="00F35853">
          <w:rPr>
            <w:rFonts w:eastAsia="Arial" w:cs="Arial"/>
            <w:color w:val="0000FF"/>
            <w:kern w:val="0"/>
            <w:szCs w:val="20"/>
            <w:u w:val="single"/>
            <w:lang w:eastAsia="en-IE" w:bidi="en-IE"/>
            <w14:ligatures w14:val="none"/>
          </w:rPr>
          <w:t xml:space="preserve"> | Data Protection (cnam.ie)</w:t>
        </w:r>
      </w:hyperlink>
    </w:p>
    <w:p w14:paraId="04AC6326" w14:textId="2B3BB7FB" w:rsidR="00125AB9" w:rsidRDefault="00125AB9">
      <w:r>
        <w:br w:type="page"/>
      </w:r>
    </w:p>
    <w:p w14:paraId="0A934812" w14:textId="29BC0F9D" w:rsidR="00D274B9" w:rsidRDefault="00125AB9" w:rsidP="00D274B9">
      <w:pPr>
        <w:pStyle w:val="Heading1"/>
      </w:pPr>
      <w:bookmarkStart w:id="8" w:name="_Toc215483139"/>
      <w:r>
        <w:t>Expression of Interest Form</w:t>
      </w:r>
      <w:bookmarkEnd w:id="8"/>
    </w:p>
    <w:p w14:paraId="290B38AA" w14:textId="77777777" w:rsidR="00BD5A2B" w:rsidRPr="00D43C7E" w:rsidRDefault="00BD5A2B" w:rsidP="00BD5A2B">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 xml:space="preserve">Information is requested under five headings as follows: 1) Respondent; 2) Target Audience; 3) Technical; 4) Programming; and 5) Funding and Operational Details. Respondents must also complete the Declaration at part 6 of the form.  </w:t>
      </w:r>
    </w:p>
    <w:p w14:paraId="2E898C94" w14:textId="77777777" w:rsidR="00BD5A2B" w:rsidRPr="00D43C7E" w:rsidRDefault="00BD5A2B" w:rsidP="00BD5A2B">
      <w:pPr>
        <w:widowControl w:val="0"/>
        <w:autoSpaceDE w:val="0"/>
        <w:autoSpaceDN w:val="0"/>
        <w:spacing w:line="280" w:lineRule="exact"/>
        <w:jc w:val="both"/>
        <w:rPr>
          <w:rFonts w:eastAsia="Arial" w:cs="Arial"/>
          <w:kern w:val="0"/>
          <w:szCs w:val="20"/>
          <w:lang w:eastAsia="en-IE" w:bidi="en-IE"/>
          <w14:ligatures w14:val="none"/>
        </w:rPr>
      </w:pPr>
    </w:p>
    <w:p w14:paraId="6DE2D3CB" w14:textId="77777777" w:rsidR="00BD5A2B" w:rsidRPr="00D43C7E" w:rsidRDefault="00BD5A2B" w:rsidP="00BD5A2B">
      <w:pPr>
        <w:widowControl w:val="0"/>
        <w:autoSpaceDE w:val="0"/>
        <w:autoSpaceDN w:val="0"/>
        <w:spacing w:line="280" w:lineRule="exact"/>
        <w:jc w:val="both"/>
        <w:rPr>
          <w:rFonts w:eastAsia="Arial" w:cs="Arial"/>
          <w:b/>
          <w:bCs/>
          <w:kern w:val="0"/>
          <w:szCs w:val="20"/>
          <w:lang w:eastAsia="en-IE" w:bidi="en-IE"/>
          <w14:ligatures w14:val="none"/>
        </w:rPr>
      </w:pPr>
      <w:r w:rsidRPr="00D43C7E">
        <w:rPr>
          <w:rFonts w:eastAsia="Arial" w:cs="Arial"/>
          <w:kern w:val="0"/>
          <w:szCs w:val="20"/>
          <w:lang w:eastAsia="en-IE" w:bidi="en-IE"/>
          <w14:ligatures w14:val="none"/>
        </w:rPr>
        <w:t xml:space="preserve">Please complete the form in its entirety. </w:t>
      </w:r>
      <w:r w:rsidRPr="00D43C7E">
        <w:rPr>
          <w:rFonts w:eastAsia="Arial" w:cs="Arial"/>
          <w:b/>
          <w:bCs/>
          <w:kern w:val="0"/>
          <w:szCs w:val="20"/>
          <w:lang w:eastAsia="en-IE" w:bidi="en-IE"/>
          <w14:ligatures w14:val="none"/>
        </w:rPr>
        <w:t xml:space="preserve">Incomplete forms/submissions will not be considered as valid Expressions of Interest.  </w:t>
      </w:r>
    </w:p>
    <w:p w14:paraId="31E3FE45" w14:textId="77777777" w:rsidR="00BD5A2B" w:rsidRPr="00D43C7E" w:rsidRDefault="00BD5A2B" w:rsidP="00BD5A2B">
      <w:pPr>
        <w:widowControl w:val="0"/>
        <w:autoSpaceDE w:val="0"/>
        <w:autoSpaceDN w:val="0"/>
        <w:spacing w:line="280" w:lineRule="exact"/>
        <w:jc w:val="both"/>
        <w:rPr>
          <w:rFonts w:eastAsia="Arial" w:cs="Arial"/>
          <w:b/>
          <w:bCs/>
          <w:kern w:val="0"/>
          <w:szCs w:val="20"/>
          <w:lang w:eastAsia="en-IE" w:bidi="en-IE"/>
          <w14:ligatures w14:val="none"/>
        </w:rPr>
      </w:pPr>
    </w:p>
    <w:p w14:paraId="129E69B9" w14:textId="77777777" w:rsidR="00BD5A2B" w:rsidRPr="00D43C7E" w:rsidRDefault="00BD5A2B" w:rsidP="00BD5A2B">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 xml:space="preserve">When completed, save as </w:t>
      </w:r>
      <w:r>
        <w:rPr>
          <w:rFonts w:eastAsia="Arial" w:cs="Arial"/>
          <w:kern w:val="0"/>
          <w:szCs w:val="20"/>
          <w:lang w:eastAsia="en-IE" w:bidi="en-IE"/>
          <w14:ligatures w14:val="none"/>
        </w:rPr>
        <w:t>a single PDF</w:t>
      </w:r>
      <w:r w:rsidRPr="00D43C7E">
        <w:rPr>
          <w:rFonts w:eastAsia="Arial" w:cs="Arial"/>
          <w:kern w:val="0"/>
          <w:szCs w:val="20"/>
          <w:lang w:eastAsia="en-IE" w:bidi="en-IE"/>
          <w14:ligatures w14:val="none"/>
        </w:rPr>
        <w:t xml:space="preserve"> and submit to the Commission as instructed in this Guide.  </w:t>
      </w:r>
    </w:p>
    <w:p w14:paraId="431B34EC"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5CA205F" w14:textId="77777777" w:rsidR="00D43C7E" w:rsidRPr="001B6392" w:rsidRDefault="00D43C7E" w:rsidP="00D43C7E">
      <w:pPr>
        <w:widowControl w:val="0"/>
        <w:numPr>
          <w:ilvl w:val="0"/>
          <w:numId w:val="7"/>
        </w:numPr>
        <w:autoSpaceDE w:val="0"/>
        <w:autoSpaceDN w:val="0"/>
        <w:spacing w:line="280" w:lineRule="exact"/>
        <w:ind w:right="144"/>
        <w:outlineLvl w:val="1"/>
        <w:rPr>
          <w:rFonts w:eastAsia="Arial" w:cs="Arial"/>
          <w:b/>
          <w:bCs/>
          <w:i/>
          <w:color w:val="000000" w:themeColor="text1"/>
          <w:kern w:val="0"/>
          <w:sz w:val="24"/>
          <w:lang w:eastAsia="en-IE" w:bidi="en-IE"/>
          <w14:ligatures w14:val="none"/>
        </w:rPr>
      </w:pPr>
      <w:bookmarkStart w:id="9" w:name="_Toc325643785"/>
      <w:bookmarkStart w:id="10" w:name="_Toc215219084"/>
      <w:bookmarkStart w:id="11" w:name="_Toc215483140"/>
      <w:r w:rsidRPr="001B6392">
        <w:rPr>
          <w:rFonts w:eastAsia="Arial" w:cs="Arial"/>
          <w:b/>
          <w:bCs/>
          <w:i/>
          <w:color w:val="000000" w:themeColor="text1"/>
          <w:kern w:val="0"/>
          <w:sz w:val="24"/>
          <w:lang w:eastAsia="en-IE" w:bidi="en-IE"/>
          <w14:ligatures w14:val="none"/>
        </w:rPr>
        <w:t>Respondent</w:t>
      </w:r>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4"/>
        <w:gridCol w:w="5008"/>
      </w:tblGrid>
      <w:tr w:rsidR="00D43C7E" w:rsidRPr="00D43C7E" w14:paraId="1B27334C" w14:textId="77777777">
        <w:tc>
          <w:tcPr>
            <w:tcW w:w="9242" w:type="dxa"/>
            <w:gridSpan w:val="2"/>
            <w:tcBorders>
              <w:bottom w:val="single" w:sz="4" w:space="0" w:color="auto"/>
            </w:tcBorders>
            <w:shd w:val="clear" w:color="auto" w:fill="000000"/>
          </w:tcPr>
          <w:p w14:paraId="36489FCC" w14:textId="77777777" w:rsidR="00D43C7E" w:rsidRPr="00D43C7E" w:rsidRDefault="00D43C7E" w:rsidP="00D43C7E">
            <w:pPr>
              <w:spacing w:line="280" w:lineRule="exact"/>
              <w:jc w:val="both"/>
              <w:rPr>
                <w:rFonts w:eastAsia="Arial" w:cs="Arial"/>
                <w:b/>
                <w:color w:val="FFFFFF"/>
                <w:kern w:val="0"/>
                <w:szCs w:val="20"/>
                <w:lang w:eastAsia="en-IE" w:bidi="en-IE"/>
                <w14:ligatures w14:val="none"/>
              </w:rPr>
            </w:pPr>
            <w:r w:rsidRPr="00D43C7E">
              <w:rPr>
                <w:rFonts w:eastAsia="Arial" w:cs="Arial"/>
                <w:b/>
                <w:color w:val="FFFFFF"/>
                <w:kern w:val="0"/>
                <w:szCs w:val="20"/>
                <w:lang w:eastAsia="en-IE" w:bidi="en-IE"/>
                <w14:ligatures w14:val="none"/>
              </w:rPr>
              <w:t>Respondent</w:t>
            </w:r>
          </w:p>
        </w:tc>
      </w:tr>
      <w:tr w:rsidR="00D43C7E" w:rsidRPr="00D43C7E" w14:paraId="50322A1B" w14:textId="77777777">
        <w:trPr>
          <w:trHeight w:val="1952"/>
        </w:trPr>
        <w:tc>
          <w:tcPr>
            <w:tcW w:w="4234" w:type="dxa"/>
            <w:shd w:val="clear" w:color="auto" w:fill="D9D9D9"/>
          </w:tcPr>
          <w:p w14:paraId="49E7AA73" w14:textId="77777777" w:rsidR="00D43C7E" w:rsidRPr="00D43C7E" w:rsidRDefault="00D43C7E" w:rsidP="00D43C7E">
            <w:pPr>
              <w:widowControl w:val="0"/>
              <w:autoSpaceDE w:val="0"/>
              <w:autoSpaceDN w:val="0"/>
              <w:spacing w:line="280" w:lineRule="exact"/>
              <w:rPr>
                <w:rFonts w:eastAsia="Arial" w:cs="Arial"/>
                <w:kern w:val="0"/>
                <w:szCs w:val="20"/>
                <w:lang w:eastAsia="en-IE" w:bidi="en-IE"/>
                <w14:ligatures w14:val="none"/>
              </w:rPr>
            </w:pPr>
            <w:r w:rsidRPr="00D43C7E">
              <w:rPr>
                <w:rFonts w:eastAsia="Arial" w:cs="Arial"/>
                <w:kern w:val="0"/>
                <w:szCs w:val="20"/>
                <w:lang w:eastAsia="en-IE" w:bidi="en-IE"/>
                <w14:ligatures w14:val="none"/>
              </w:rPr>
              <w:t>1.1 Please provide details of the person/entity making the submission:</w:t>
            </w:r>
          </w:p>
        </w:tc>
        <w:tc>
          <w:tcPr>
            <w:tcW w:w="5008" w:type="dxa"/>
          </w:tcPr>
          <w:p w14:paraId="5782CE53" w14:textId="77777777" w:rsidR="00D43C7E" w:rsidRPr="00D43C7E" w:rsidRDefault="00D43C7E" w:rsidP="00D43C7E">
            <w:pPr>
              <w:widowControl w:val="0"/>
              <w:autoSpaceDE w:val="0"/>
              <w:autoSpaceDN w:val="0"/>
              <w:spacing w:line="280" w:lineRule="exact"/>
              <w:rPr>
                <w:rFonts w:eastAsia="Arial" w:cs="Arial"/>
                <w:kern w:val="0"/>
                <w:szCs w:val="20"/>
                <w:lang w:eastAsia="en-IE" w:bidi="en-IE"/>
                <w14:ligatures w14:val="none"/>
              </w:rPr>
            </w:pPr>
          </w:p>
        </w:tc>
      </w:tr>
      <w:tr w:rsidR="007452B7" w:rsidRPr="00D43C7E" w14:paraId="13BE96F0" w14:textId="77777777">
        <w:tc>
          <w:tcPr>
            <w:tcW w:w="4234" w:type="dxa"/>
            <w:shd w:val="clear" w:color="auto" w:fill="D9D9D9"/>
          </w:tcPr>
          <w:p w14:paraId="2F86337D" w14:textId="1048FE86" w:rsidR="007452B7" w:rsidRPr="00D43C7E" w:rsidRDefault="007452B7" w:rsidP="007452B7">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1.2 Contact Details</w:t>
            </w:r>
            <w:r>
              <w:rPr>
                <w:rStyle w:val="FootnoteReference"/>
                <w:rFonts w:eastAsia="Arial" w:cs="Arial"/>
                <w:kern w:val="0"/>
                <w:szCs w:val="20"/>
                <w:lang w:eastAsia="en-IE" w:bidi="en-IE"/>
                <w14:ligatures w14:val="none"/>
              </w:rPr>
              <w:footnoteReference w:id="1"/>
            </w:r>
            <w:r w:rsidRPr="00D43C7E">
              <w:rPr>
                <w:rFonts w:eastAsia="Arial" w:cs="Arial"/>
                <w:kern w:val="0"/>
                <w:szCs w:val="20"/>
                <w:lang w:eastAsia="en-IE" w:bidi="en-IE"/>
                <w14:ligatures w14:val="none"/>
              </w:rPr>
              <w:t>:</w:t>
            </w:r>
          </w:p>
        </w:tc>
        <w:tc>
          <w:tcPr>
            <w:tcW w:w="5008" w:type="dxa"/>
            <w:shd w:val="clear" w:color="auto" w:fill="D9D9D9"/>
          </w:tcPr>
          <w:p w14:paraId="4A72088B" w14:textId="77777777" w:rsidR="007452B7" w:rsidRPr="00D43C7E" w:rsidRDefault="007452B7" w:rsidP="007452B7">
            <w:pPr>
              <w:widowControl w:val="0"/>
              <w:autoSpaceDE w:val="0"/>
              <w:autoSpaceDN w:val="0"/>
              <w:spacing w:line="280" w:lineRule="exact"/>
              <w:jc w:val="both"/>
              <w:rPr>
                <w:rFonts w:eastAsia="Arial" w:cs="Arial"/>
                <w:kern w:val="0"/>
                <w:szCs w:val="20"/>
                <w:lang w:eastAsia="en-IE" w:bidi="en-IE"/>
                <w14:ligatures w14:val="none"/>
              </w:rPr>
            </w:pPr>
          </w:p>
        </w:tc>
      </w:tr>
      <w:tr w:rsidR="007452B7" w:rsidRPr="00D43C7E" w14:paraId="299DDCE7" w14:textId="77777777">
        <w:tc>
          <w:tcPr>
            <w:tcW w:w="4234" w:type="dxa"/>
            <w:shd w:val="clear" w:color="auto" w:fill="D9D9D9"/>
          </w:tcPr>
          <w:p w14:paraId="11B131E2" w14:textId="41291F9A" w:rsidR="007452B7" w:rsidRPr="00D43C7E" w:rsidRDefault="007452B7" w:rsidP="007452B7">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Full Name:</w:t>
            </w:r>
          </w:p>
        </w:tc>
        <w:tc>
          <w:tcPr>
            <w:tcW w:w="5008" w:type="dxa"/>
          </w:tcPr>
          <w:p w14:paraId="55D36386" w14:textId="77777777" w:rsidR="007452B7" w:rsidRPr="00D43C7E" w:rsidRDefault="007452B7" w:rsidP="007452B7">
            <w:pPr>
              <w:widowControl w:val="0"/>
              <w:autoSpaceDE w:val="0"/>
              <w:autoSpaceDN w:val="0"/>
              <w:spacing w:line="280" w:lineRule="exact"/>
              <w:jc w:val="both"/>
              <w:rPr>
                <w:rFonts w:eastAsia="Arial" w:cs="Arial"/>
                <w:kern w:val="0"/>
                <w:szCs w:val="20"/>
                <w:lang w:eastAsia="en-IE" w:bidi="en-IE"/>
                <w14:ligatures w14:val="none"/>
              </w:rPr>
            </w:pPr>
          </w:p>
        </w:tc>
      </w:tr>
      <w:tr w:rsidR="007452B7" w:rsidRPr="00D43C7E" w14:paraId="6EE997E1" w14:textId="77777777">
        <w:tc>
          <w:tcPr>
            <w:tcW w:w="4234" w:type="dxa"/>
            <w:shd w:val="clear" w:color="auto" w:fill="D9D9D9"/>
          </w:tcPr>
          <w:p w14:paraId="28305FDD" w14:textId="73083B63" w:rsidR="007452B7" w:rsidRPr="00D43C7E" w:rsidRDefault="007452B7" w:rsidP="007452B7">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Email Address:</w:t>
            </w:r>
          </w:p>
        </w:tc>
        <w:tc>
          <w:tcPr>
            <w:tcW w:w="5008" w:type="dxa"/>
          </w:tcPr>
          <w:p w14:paraId="62DA61DF" w14:textId="77777777" w:rsidR="007452B7" w:rsidRPr="00D43C7E" w:rsidRDefault="007452B7" w:rsidP="007452B7">
            <w:pPr>
              <w:widowControl w:val="0"/>
              <w:autoSpaceDE w:val="0"/>
              <w:autoSpaceDN w:val="0"/>
              <w:spacing w:line="280" w:lineRule="exact"/>
              <w:jc w:val="both"/>
              <w:rPr>
                <w:rFonts w:eastAsia="Arial" w:cs="Arial"/>
                <w:kern w:val="0"/>
                <w:szCs w:val="20"/>
                <w:lang w:eastAsia="en-IE" w:bidi="en-IE"/>
                <w14:ligatures w14:val="none"/>
              </w:rPr>
            </w:pPr>
          </w:p>
        </w:tc>
      </w:tr>
      <w:tr w:rsidR="007452B7" w:rsidRPr="00D43C7E" w14:paraId="76813078" w14:textId="77777777">
        <w:tc>
          <w:tcPr>
            <w:tcW w:w="4234" w:type="dxa"/>
            <w:shd w:val="clear" w:color="auto" w:fill="D9D9D9"/>
          </w:tcPr>
          <w:p w14:paraId="127473D9" w14:textId="7D950FFC" w:rsidR="007452B7" w:rsidRPr="00D43C7E" w:rsidRDefault="007452B7" w:rsidP="007452B7">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Phone Number:</w:t>
            </w:r>
          </w:p>
        </w:tc>
        <w:tc>
          <w:tcPr>
            <w:tcW w:w="5008" w:type="dxa"/>
          </w:tcPr>
          <w:p w14:paraId="188D0EE5" w14:textId="77777777" w:rsidR="007452B7" w:rsidRPr="00D43C7E" w:rsidRDefault="007452B7" w:rsidP="007452B7">
            <w:pPr>
              <w:widowControl w:val="0"/>
              <w:autoSpaceDE w:val="0"/>
              <w:autoSpaceDN w:val="0"/>
              <w:spacing w:line="280" w:lineRule="exact"/>
              <w:jc w:val="both"/>
              <w:rPr>
                <w:rFonts w:eastAsia="Arial" w:cs="Arial"/>
                <w:kern w:val="0"/>
                <w:szCs w:val="20"/>
                <w:lang w:eastAsia="en-IE" w:bidi="en-IE"/>
                <w14:ligatures w14:val="none"/>
              </w:rPr>
            </w:pPr>
          </w:p>
        </w:tc>
      </w:tr>
      <w:tr w:rsidR="007452B7" w:rsidRPr="00D43C7E" w14:paraId="423B63D1" w14:textId="77777777">
        <w:trPr>
          <w:trHeight w:val="917"/>
        </w:trPr>
        <w:tc>
          <w:tcPr>
            <w:tcW w:w="4234" w:type="dxa"/>
            <w:tcBorders>
              <w:bottom w:val="single" w:sz="4" w:space="0" w:color="auto"/>
            </w:tcBorders>
            <w:shd w:val="clear" w:color="auto" w:fill="D9D9D9"/>
          </w:tcPr>
          <w:p w14:paraId="552D5E28" w14:textId="5DFE462E" w:rsidR="007452B7" w:rsidRPr="00D43C7E" w:rsidRDefault="007452B7" w:rsidP="007452B7">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Postal Address:</w:t>
            </w:r>
          </w:p>
        </w:tc>
        <w:tc>
          <w:tcPr>
            <w:tcW w:w="5008" w:type="dxa"/>
            <w:tcBorders>
              <w:bottom w:val="single" w:sz="4" w:space="0" w:color="auto"/>
            </w:tcBorders>
          </w:tcPr>
          <w:p w14:paraId="48821A65" w14:textId="77777777" w:rsidR="007452B7" w:rsidRPr="00D43C7E" w:rsidRDefault="007452B7" w:rsidP="007452B7">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3D3B974A" w14:textId="77777777">
        <w:trPr>
          <w:trHeight w:val="917"/>
        </w:trPr>
        <w:tc>
          <w:tcPr>
            <w:tcW w:w="9242" w:type="dxa"/>
            <w:gridSpan w:val="2"/>
            <w:tcBorders>
              <w:bottom w:val="single" w:sz="4" w:space="0" w:color="auto"/>
            </w:tcBorders>
            <w:shd w:val="clear" w:color="auto" w:fill="D9D9D9"/>
          </w:tcPr>
          <w:p w14:paraId="7B711B92"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1.3 Please provide details of the background and/or relevant experience of the respondent in the context of providing the proposed service:</w:t>
            </w:r>
          </w:p>
        </w:tc>
      </w:tr>
      <w:tr w:rsidR="00D43C7E" w:rsidRPr="00D43C7E" w14:paraId="3D7FB5B4" w14:textId="77777777">
        <w:trPr>
          <w:trHeight w:val="1338"/>
        </w:trPr>
        <w:tc>
          <w:tcPr>
            <w:tcW w:w="9242" w:type="dxa"/>
            <w:gridSpan w:val="2"/>
            <w:tcBorders>
              <w:bottom w:val="single" w:sz="4" w:space="0" w:color="auto"/>
            </w:tcBorders>
          </w:tcPr>
          <w:p w14:paraId="3227D76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676A9D12" w14:textId="77777777" w:rsidR="00D43C7E" w:rsidRPr="00D43C7E" w:rsidRDefault="00D43C7E" w:rsidP="00D43C7E">
      <w:pPr>
        <w:widowControl w:val="0"/>
        <w:autoSpaceDE w:val="0"/>
        <w:autoSpaceDN w:val="0"/>
        <w:spacing w:line="280" w:lineRule="exact"/>
        <w:rPr>
          <w:rFonts w:eastAsia="Arial" w:cs="Arial"/>
          <w:bCs/>
          <w:kern w:val="0"/>
          <w:szCs w:val="18"/>
          <w:lang w:eastAsia="en-IE" w:bidi="en-IE"/>
          <w14:ligatures w14:val="none"/>
        </w:rPr>
      </w:pPr>
    </w:p>
    <w:p w14:paraId="00189DD9" w14:textId="77777777" w:rsidR="00D43C7E" w:rsidRPr="001B6392" w:rsidRDefault="00D43C7E" w:rsidP="00D43C7E">
      <w:pPr>
        <w:widowControl w:val="0"/>
        <w:numPr>
          <w:ilvl w:val="0"/>
          <w:numId w:val="10"/>
        </w:numPr>
        <w:autoSpaceDE w:val="0"/>
        <w:autoSpaceDN w:val="0"/>
        <w:spacing w:line="280" w:lineRule="exact"/>
        <w:ind w:right="144"/>
        <w:outlineLvl w:val="1"/>
        <w:rPr>
          <w:rFonts w:eastAsia="Arial" w:cs="Arial"/>
          <w:b/>
          <w:bCs/>
          <w:i/>
          <w:color w:val="000000" w:themeColor="text1"/>
          <w:kern w:val="0"/>
          <w:sz w:val="24"/>
          <w:lang w:eastAsia="en-IE" w:bidi="en-IE"/>
          <w14:ligatures w14:val="none"/>
        </w:rPr>
      </w:pPr>
      <w:bookmarkStart w:id="12" w:name="_Toc325643786"/>
      <w:bookmarkStart w:id="13" w:name="_Toc215219085"/>
      <w:bookmarkStart w:id="14" w:name="_Toc215483141"/>
      <w:r w:rsidRPr="001B6392">
        <w:rPr>
          <w:rFonts w:eastAsia="Arial" w:cs="Arial"/>
          <w:b/>
          <w:bCs/>
          <w:i/>
          <w:color w:val="000000" w:themeColor="text1"/>
          <w:kern w:val="0"/>
          <w:sz w:val="24"/>
          <w:lang w:eastAsia="en-IE" w:bidi="en-IE"/>
          <w14:ligatures w14:val="none"/>
        </w:rPr>
        <w:t>Target Audience</w:t>
      </w:r>
      <w:bookmarkEnd w:id="12"/>
      <w:bookmarkEnd w:id="13"/>
      <w:bookmarkEnd w:id="14"/>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D43C7E" w:rsidRPr="00D43C7E" w14:paraId="14DE30AF" w14:textId="77777777">
        <w:tc>
          <w:tcPr>
            <w:tcW w:w="9242" w:type="dxa"/>
            <w:tcBorders>
              <w:top w:val="single" w:sz="4" w:space="0" w:color="auto"/>
              <w:bottom w:val="single" w:sz="4" w:space="0" w:color="auto"/>
            </w:tcBorders>
            <w:shd w:val="clear" w:color="auto" w:fill="D9D9D9"/>
          </w:tcPr>
          <w:p w14:paraId="4B6C4D4C" w14:textId="77777777" w:rsidR="00D43C7E" w:rsidRPr="00D43C7E" w:rsidRDefault="00D43C7E" w:rsidP="00D43C7E">
            <w:pPr>
              <w:widowControl w:val="0"/>
              <w:autoSpaceDE w:val="0"/>
              <w:autoSpaceDN w:val="0"/>
              <w:spacing w:line="280" w:lineRule="exact"/>
              <w:jc w:val="both"/>
              <w:rPr>
                <w:rFonts w:eastAsia="Arial" w:cs="Arial"/>
                <w:i/>
                <w:kern w:val="0"/>
                <w:szCs w:val="20"/>
                <w:lang w:eastAsia="en-IE" w:bidi="en-IE"/>
                <w14:ligatures w14:val="none"/>
              </w:rPr>
            </w:pPr>
            <w:r w:rsidRPr="00D43C7E">
              <w:rPr>
                <w:rFonts w:eastAsia="Arial" w:cs="Arial"/>
                <w:kern w:val="0"/>
                <w:szCs w:val="20"/>
                <w:lang w:eastAsia="en-IE" w:bidi="en-IE"/>
                <w14:ligatures w14:val="none"/>
              </w:rPr>
              <w:t xml:space="preserve">2.1 Please define and provide a profile with reference to the 15+ age bracket of individuals and groups who will be the </w:t>
            </w:r>
            <w:proofErr w:type="gramStart"/>
            <w:r w:rsidRPr="00D43C7E">
              <w:rPr>
                <w:rFonts w:eastAsia="Arial" w:cs="Arial"/>
                <w:kern w:val="0"/>
                <w:szCs w:val="20"/>
                <w:lang w:eastAsia="en-IE" w:bidi="en-IE"/>
                <w14:ligatures w14:val="none"/>
              </w:rPr>
              <w:t>main focus</w:t>
            </w:r>
            <w:proofErr w:type="gramEnd"/>
            <w:r w:rsidRPr="00D43C7E">
              <w:rPr>
                <w:rFonts w:eastAsia="Arial" w:cs="Arial"/>
                <w:kern w:val="0"/>
                <w:szCs w:val="20"/>
                <w:lang w:eastAsia="en-IE" w:bidi="en-IE"/>
                <w14:ligatures w14:val="none"/>
              </w:rPr>
              <w:t xml:space="preserve"> for the proposed service: </w:t>
            </w:r>
          </w:p>
        </w:tc>
      </w:tr>
      <w:tr w:rsidR="00D43C7E" w:rsidRPr="00D43C7E" w14:paraId="37CE0B13" w14:textId="77777777">
        <w:tc>
          <w:tcPr>
            <w:tcW w:w="9242" w:type="dxa"/>
            <w:tcBorders>
              <w:top w:val="single" w:sz="4" w:space="0" w:color="auto"/>
              <w:bottom w:val="single" w:sz="4" w:space="0" w:color="auto"/>
            </w:tcBorders>
          </w:tcPr>
          <w:p w14:paraId="2AFE630C"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C2A830C"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5F24C56"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B67452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3D4AEB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13EF87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68795455" w14:textId="77777777">
        <w:tc>
          <w:tcPr>
            <w:tcW w:w="9242" w:type="dxa"/>
            <w:tcBorders>
              <w:top w:val="single" w:sz="4" w:space="0" w:color="auto"/>
              <w:bottom w:val="single" w:sz="4" w:space="0" w:color="auto"/>
            </w:tcBorders>
            <w:shd w:val="clear" w:color="auto" w:fill="D9D9D9"/>
          </w:tcPr>
          <w:p w14:paraId="768BB3B0" w14:textId="77777777" w:rsidR="00D43C7E" w:rsidRPr="00D43C7E" w:rsidRDefault="00D43C7E" w:rsidP="00D43C7E">
            <w:pPr>
              <w:widowControl w:val="0"/>
              <w:autoSpaceDE w:val="0"/>
              <w:autoSpaceDN w:val="0"/>
              <w:spacing w:line="280" w:lineRule="exact"/>
              <w:jc w:val="both"/>
              <w:rPr>
                <w:rFonts w:eastAsia="Arial" w:cs="Arial"/>
                <w:i/>
                <w:kern w:val="0"/>
                <w:szCs w:val="20"/>
                <w:lang w:eastAsia="en-IE" w:bidi="en-IE"/>
                <w14:ligatures w14:val="none"/>
              </w:rPr>
            </w:pPr>
            <w:r w:rsidRPr="00D43C7E">
              <w:rPr>
                <w:rFonts w:eastAsia="Arial" w:cs="Arial"/>
                <w:kern w:val="0"/>
                <w:szCs w:val="20"/>
                <w:lang w:eastAsia="en-IE" w:bidi="en-IE"/>
                <w14:ligatures w14:val="none"/>
              </w:rPr>
              <w:t>2.2 Please provide your estimate of the projected listenership (reach) in this target audience for the proposed service for the first three years of operation:</w:t>
            </w:r>
          </w:p>
        </w:tc>
      </w:tr>
      <w:tr w:rsidR="00D43C7E" w:rsidRPr="00D43C7E" w14:paraId="1BD6F3FF" w14:textId="77777777">
        <w:tc>
          <w:tcPr>
            <w:tcW w:w="9242" w:type="dxa"/>
            <w:tcBorders>
              <w:top w:val="single" w:sz="4" w:space="0" w:color="auto"/>
              <w:bottom w:val="single" w:sz="4" w:space="0" w:color="auto"/>
            </w:tcBorders>
          </w:tcPr>
          <w:p w14:paraId="11A5223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71E4996"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FF9BC6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ABDD57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FB347D0"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205B33D0" w14:textId="77777777" w:rsidR="00D43C7E" w:rsidRPr="001B6392" w:rsidRDefault="00D43C7E" w:rsidP="00D43C7E">
      <w:pPr>
        <w:widowControl w:val="0"/>
        <w:autoSpaceDE w:val="0"/>
        <w:autoSpaceDN w:val="0"/>
        <w:spacing w:line="280" w:lineRule="exact"/>
        <w:jc w:val="both"/>
        <w:rPr>
          <w:rFonts w:eastAsia="Arial" w:cs="Arial"/>
          <w:b/>
          <w:color w:val="000000" w:themeColor="text1"/>
          <w:kern w:val="0"/>
          <w:szCs w:val="20"/>
          <w:lang w:eastAsia="en-IE" w:bidi="en-IE"/>
          <w14:ligatures w14:val="none"/>
        </w:rPr>
      </w:pPr>
    </w:p>
    <w:p w14:paraId="65DF728D" w14:textId="77777777" w:rsidR="00D43C7E" w:rsidRPr="001B6392" w:rsidRDefault="00D43C7E" w:rsidP="00D43C7E">
      <w:pPr>
        <w:widowControl w:val="0"/>
        <w:numPr>
          <w:ilvl w:val="0"/>
          <w:numId w:val="10"/>
        </w:numPr>
        <w:autoSpaceDE w:val="0"/>
        <w:autoSpaceDN w:val="0"/>
        <w:spacing w:line="280" w:lineRule="exact"/>
        <w:ind w:right="144"/>
        <w:outlineLvl w:val="1"/>
        <w:rPr>
          <w:rFonts w:eastAsia="Arial" w:cs="Arial"/>
          <w:b/>
          <w:bCs/>
          <w:i/>
          <w:color w:val="000000" w:themeColor="text1"/>
          <w:kern w:val="0"/>
          <w:sz w:val="24"/>
          <w:lang w:eastAsia="en-IE" w:bidi="en-IE"/>
          <w14:ligatures w14:val="none"/>
        </w:rPr>
      </w:pPr>
      <w:bookmarkStart w:id="15" w:name="_Toc325643787"/>
      <w:bookmarkStart w:id="16" w:name="_Toc215219086"/>
      <w:bookmarkStart w:id="17" w:name="_Toc215483142"/>
      <w:r w:rsidRPr="001B6392">
        <w:rPr>
          <w:rFonts w:eastAsia="Arial" w:cs="Arial"/>
          <w:b/>
          <w:bCs/>
          <w:i/>
          <w:color w:val="000000" w:themeColor="text1"/>
          <w:kern w:val="0"/>
          <w:sz w:val="24"/>
          <w:lang w:eastAsia="en-IE" w:bidi="en-IE"/>
          <w14:ligatures w14:val="none"/>
        </w:rPr>
        <w:t>Technical</w:t>
      </w:r>
      <w:bookmarkEnd w:id="15"/>
      <w:bookmarkEnd w:id="16"/>
      <w:bookmarkEnd w:id="17"/>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D43C7E" w:rsidRPr="00D43C7E" w14:paraId="03F62078" w14:textId="77777777">
        <w:tc>
          <w:tcPr>
            <w:tcW w:w="9242" w:type="dxa"/>
            <w:tcBorders>
              <w:top w:val="single" w:sz="4" w:space="0" w:color="auto"/>
              <w:bottom w:val="single" w:sz="4" w:space="0" w:color="auto"/>
            </w:tcBorders>
            <w:shd w:val="clear" w:color="auto" w:fill="D9D9D9"/>
          </w:tcPr>
          <w:p w14:paraId="483A69B5" w14:textId="77777777" w:rsidR="00D43C7E" w:rsidRPr="00D43C7E" w:rsidRDefault="00D43C7E" w:rsidP="00D43C7E">
            <w:pPr>
              <w:widowControl w:val="0"/>
              <w:autoSpaceDE w:val="0"/>
              <w:autoSpaceDN w:val="0"/>
              <w:spacing w:line="280" w:lineRule="exact"/>
              <w:jc w:val="both"/>
              <w:rPr>
                <w:rFonts w:eastAsia="Arial" w:cs="Arial"/>
                <w:i/>
                <w:kern w:val="0"/>
                <w:szCs w:val="20"/>
                <w:lang w:eastAsia="en-IE" w:bidi="en-IE"/>
                <w14:ligatures w14:val="none"/>
              </w:rPr>
            </w:pPr>
            <w:r w:rsidRPr="00D43C7E">
              <w:rPr>
                <w:rFonts w:eastAsia="Arial" w:cs="Arial"/>
                <w:kern w:val="0"/>
                <w:szCs w:val="20"/>
                <w:lang w:eastAsia="en-IE" w:bidi="en-IE"/>
                <w14:ligatures w14:val="none"/>
              </w:rPr>
              <w:t>3.1 Please provide the Site Name, National Grid Reference (</w:t>
            </w:r>
            <w:proofErr w:type="spellStart"/>
            <w:r w:rsidRPr="00D43C7E">
              <w:rPr>
                <w:rFonts w:eastAsia="Arial" w:cs="Arial"/>
                <w:kern w:val="0"/>
                <w:szCs w:val="20"/>
                <w:lang w:eastAsia="en-IE" w:bidi="en-IE"/>
                <w14:ligatures w14:val="none"/>
              </w:rPr>
              <w:t>Exxxxxx</w:t>
            </w:r>
            <w:proofErr w:type="spellEnd"/>
            <w:r w:rsidRPr="00D43C7E">
              <w:rPr>
                <w:rFonts w:eastAsia="Arial" w:cs="Arial"/>
                <w:kern w:val="0"/>
                <w:szCs w:val="20"/>
                <w:lang w:eastAsia="en-IE" w:bidi="en-IE"/>
                <w14:ligatures w14:val="none"/>
              </w:rPr>
              <w:t xml:space="preserve"> </w:t>
            </w:r>
            <w:proofErr w:type="spellStart"/>
            <w:r w:rsidRPr="00D43C7E">
              <w:rPr>
                <w:rFonts w:eastAsia="Arial" w:cs="Arial"/>
                <w:kern w:val="0"/>
                <w:szCs w:val="20"/>
                <w:lang w:eastAsia="en-IE" w:bidi="en-IE"/>
                <w14:ligatures w14:val="none"/>
              </w:rPr>
              <w:t>Nyyyyyy</w:t>
            </w:r>
            <w:proofErr w:type="spellEnd"/>
            <w:r w:rsidRPr="00D43C7E">
              <w:rPr>
                <w:rFonts w:eastAsia="Arial" w:cs="Arial"/>
                <w:kern w:val="0"/>
                <w:szCs w:val="20"/>
                <w:lang w:eastAsia="en-IE" w:bidi="en-IE"/>
                <w14:ligatures w14:val="none"/>
              </w:rPr>
              <w:t>), Site Height, Antenna Height, Proposed ERP and Antenna Pattern for each of the proposed VHF Band II transmission sites that are required to provide coverage to the franchise area, while minimising overspill coverage to neighbouring areas:</w:t>
            </w:r>
          </w:p>
        </w:tc>
      </w:tr>
      <w:tr w:rsidR="00D43C7E" w:rsidRPr="00D43C7E" w14:paraId="5A747CC7" w14:textId="77777777">
        <w:tc>
          <w:tcPr>
            <w:tcW w:w="9242" w:type="dxa"/>
            <w:tcBorders>
              <w:top w:val="single" w:sz="4" w:space="0" w:color="auto"/>
              <w:bottom w:val="single" w:sz="4" w:space="0" w:color="auto"/>
            </w:tcBorders>
          </w:tcPr>
          <w:p w14:paraId="14485BA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6F1217C"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B9E69A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747790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BFA706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1B648F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9197AF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18EB2F8"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5BBC43B7" w14:textId="77777777">
        <w:tc>
          <w:tcPr>
            <w:tcW w:w="9242" w:type="dxa"/>
            <w:tcBorders>
              <w:top w:val="single" w:sz="4" w:space="0" w:color="auto"/>
              <w:bottom w:val="single" w:sz="4" w:space="0" w:color="auto"/>
            </w:tcBorders>
            <w:shd w:val="clear" w:color="auto" w:fill="D9D9D9"/>
          </w:tcPr>
          <w:p w14:paraId="41E3D056" w14:textId="77777777" w:rsidR="00D43C7E" w:rsidRPr="00D43C7E" w:rsidRDefault="00D43C7E" w:rsidP="00D43C7E">
            <w:pPr>
              <w:widowControl w:val="0"/>
              <w:autoSpaceDE w:val="0"/>
              <w:autoSpaceDN w:val="0"/>
              <w:spacing w:line="280" w:lineRule="exact"/>
              <w:jc w:val="both"/>
              <w:rPr>
                <w:rFonts w:eastAsia="Arial" w:cs="Arial"/>
                <w:i/>
                <w:kern w:val="0"/>
                <w:szCs w:val="20"/>
                <w:lang w:eastAsia="en-IE" w:bidi="en-IE"/>
                <w14:ligatures w14:val="none"/>
              </w:rPr>
            </w:pPr>
            <w:r w:rsidRPr="00D43C7E">
              <w:rPr>
                <w:rFonts w:eastAsia="Arial" w:cs="Arial"/>
                <w:kern w:val="0"/>
                <w:szCs w:val="20"/>
                <w:lang w:eastAsia="en-IE" w:bidi="en-IE"/>
                <w14:ligatures w14:val="none"/>
              </w:rPr>
              <w:t>3.2 Please provide a rationale for the proposed transmission plan. This should include a description of the total coverage provided, highlight areas that may receive marginal or poor coverage and explain why this proposal represents an efficient use of spectrum:</w:t>
            </w:r>
          </w:p>
        </w:tc>
      </w:tr>
      <w:tr w:rsidR="00D43C7E" w:rsidRPr="00D43C7E" w14:paraId="3CE535E1" w14:textId="77777777">
        <w:tc>
          <w:tcPr>
            <w:tcW w:w="9242" w:type="dxa"/>
            <w:tcBorders>
              <w:top w:val="single" w:sz="4" w:space="0" w:color="auto"/>
              <w:bottom w:val="single" w:sz="4" w:space="0" w:color="auto"/>
            </w:tcBorders>
          </w:tcPr>
          <w:p w14:paraId="607EA07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4DEDF0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51EFBAB"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0A986CB"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2A4F202"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79157924" w14:textId="77777777">
        <w:tc>
          <w:tcPr>
            <w:tcW w:w="9242" w:type="dxa"/>
            <w:tcBorders>
              <w:top w:val="single" w:sz="4" w:space="0" w:color="auto"/>
              <w:left w:val="single" w:sz="4" w:space="0" w:color="auto"/>
              <w:bottom w:val="single" w:sz="4" w:space="0" w:color="auto"/>
              <w:right w:val="single" w:sz="4" w:space="0" w:color="auto"/>
            </w:tcBorders>
            <w:shd w:val="clear" w:color="auto" w:fill="D9D9D9"/>
          </w:tcPr>
          <w:p w14:paraId="4050DC0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3.3 Please give a general indication of the number, type and location of the studios required to deliver the proposed service:</w:t>
            </w:r>
          </w:p>
        </w:tc>
      </w:tr>
      <w:tr w:rsidR="00D43C7E" w:rsidRPr="00D43C7E" w14:paraId="07E5133B" w14:textId="77777777">
        <w:tc>
          <w:tcPr>
            <w:tcW w:w="9242" w:type="dxa"/>
            <w:tcBorders>
              <w:top w:val="single" w:sz="4" w:space="0" w:color="auto"/>
              <w:left w:val="single" w:sz="4" w:space="0" w:color="auto"/>
              <w:bottom w:val="single" w:sz="4" w:space="0" w:color="auto"/>
              <w:right w:val="single" w:sz="4" w:space="0" w:color="auto"/>
            </w:tcBorders>
          </w:tcPr>
          <w:p w14:paraId="47D5454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BD0721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6B6A5E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806F020"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D36BC5E"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7A1F70EF" w14:textId="77777777" w:rsidR="00D43C7E" w:rsidRPr="00D43C7E" w:rsidRDefault="00D43C7E" w:rsidP="00D43C7E">
      <w:pPr>
        <w:widowControl w:val="0"/>
        <w:autoSpaceDE w:val="0"/>
        <w:autoSpaceDN w:val="0"/>
        <w:spacing w:line="280" w:lineRule="exact"/>
        <w:rPr>
          <w:rFonts w:eastAsia="Arial" w:cs="Arial"/>
          <w:bCs/>
          <w:kern w:val="0"/>
          <w:szCs w:val="20"/>
          <w:lang w:eastAsia="en-IE" w:bidi="en-IE"/>
          <w14:ligatures w14:val="none"/>
        </w:rPr>
      </w:pPr>
    </w:p>
    <w:p w14:paraId="233C6B00" w14:textId="77777777" w:rsidR="00D43C7E" w:rsidRPr="001B6392" w:rsidRDefault="00D43C7E" w:rsidP="00D43C7E">
      <w:pPr>
        <w:widowControl w:val="0"/>
        <w:numPr>
          <w:ilvl w:val="0"/>
          <w:numId w:val="10"/>
        </w:numPr>
        <w:autoSpaceDE w:val="0"/>
        <w:autoSpaceDN w:val="0"/>
        <w:spacing w:line="280" w:lineRule="exact"/>
        <w:ind w:right="144"/>
        <w:outlineLvl w:val="1"/>
        <w:rPr>
          <w:rFonts w:eastAsia="Arial" w:cs="Arial"/>
          <w:b/>
          <w:bCs/>
          <w:i/>
          <w:color w:val="000000" w:themeColor="text1"/>
          <w:kern w:val="0"/>
          <w:sz w:val="24"/>
          <w:lang w:eastAsia="en-IE" w:bidi="en-IE"/>
          <w14:ligatures w14:val="none"/>
        </w:rPr>
      </w:pPr>
      <w:bookmarkStart w:id="18" w:name="_Toc325643788"/>
      <w:bookmarkStart w:id="19" w:name="_Toc215219087"/>
      <w:bookmarkStart w:id="20" w:name="_Toc215483143"/>
      <w:r w:rsidRPr="001B6392">
        <w:rPr>
          <w:rFonts w:eastAsia="Arial" w:cs="Arial"/>
          <w:b/>
          <w:bCs/>
          <w:i/>
          <w:color w:val="000000" w:themeColor="text1"/>
          <w:kern w:val="0"/>
          <w:sz w:val="24"/>
          <w:lang w:eastAsia="en-IE" w:bidi="en-IE"/>
          <w14:ligatures w14:val="none"/>
        </w:rPr>
        <w:t>Programming Service</w:t>
      </w:r>
      <w:bookmarkEnd w:id="18"/>
      <w:bookmarkEnd w:id="19"/>
      <w:bookmarkEnd w:id="20"/>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D43C7E" w:rsidRPr="00D43C7E" w14:paraId="6DF64A62" w14:textId="77777777">
        <w:tc>
          <w:tcPr>
            <w:tcW w:w="9242" w:type="dxa"/>
            <w:tcBorders>
              <w:top w:val="single" w:sz="4" w:space="0" w:color="auto"/>
              <w:bottom w:val="single" w:sz="4" w:space="0" w:color="auto"/>
            </w:tcBorders>
            <w:shd w:val="clear" w:color="auto" w:fill="D9D9D9"/>
          </w:tcPr>
          <w:p w14:paraId="5FE1A14F" w14:textId="6EB68019" w:rsidR="00D43C7E" w:rsidRPr="00D43C7E" w:rsidRDefault="00D43C7E" w:rsidP="00D43C7E">
            <w:pPr>
              <w:keepNext/>
              <w:widowControl w:val="0"/>
              <w:autoSpaceDE w:val="0"/>
              <w:autoSpaceDN w:val="0"/>
              <w:spacing w:line="280" w:lineRule="exact"/>
              <w:jc w:val="both"/>
              <w:outlineLvl w:val="8"/>
              <w:rPr>
                <w:rFonts w:eastAsia="Arial" w:cs="Arial"/>
                <w:i/>
                <w:kern w:val="0"/>
                <w:szCs w:val="20"/>
                <w:lang w:eastAsia="en-IE" w:bidi="en-IE"/>
                <w14:ligatures w14:val="none"/>
              </w:rPr>
            </w:pPr>
            <w:r w:rsidRPr="00D43C7E">
              <w:rPr>
                <w:rFonts w:eastAsia="Arial" w:cs="Arial"/>
                <w:kern w:val="0"/>
                <w:szCs w:val="20"/>
                <w:lang w:eastAsia="en-IE" w:bidi="en-IE"/>
                <w14:ligatures w14:val="none"/>
              </w:rPr>
              <w:t xml:space="preserve">4.1 Please </w:t>
            </w:r>
            <w:r w:rsidR="00395FAE" w:rsidRPr="00D43C7E">
              <w:rPr>
                <w:rFonts w:eastAsia="Arial" w:cs="Arial"/>
                <w:kern w:val="0"/>
                <w:szCs w:val="20"/>
                <w:lang w:eastAsia="en-IE" w:bidi="en-IE"/>
                <w14:ligatures w14:val="none"/>
              </w:rPr>
              <w:t>provide a general description of the proposed programm</w:t>
            </w:r>
            <w:r w:rsidR="00395FAE">
              <w:rPr>
                <w:rFonts w:eastAsia="Arial" w:cs="Arial"/>
                <w:kern w:val="0"/>
                <w:szCs w:val="20"/>
                <w:lang w:eastAsia="en-IE" w:bidi="en-IE"/>
                <w14:ligatures w14:val="none"/>
              </w:rPr>
              <w:t>ing for this broad-format service</w:t>
            </w:r>
            <w:r w:rsidR="00395FAE" w:rsidRPr="00D43C7E">
              <w:rPr>
                <w:rFonts w:eastAsia="Arial" w:cs="Arial"/>
                <w:kern w:val="0"/>
                <w:szCs w:val="20"/>
                <w:lang w:eastAsia="en-IE" w:bidi="en-IE"/>
                <w14:ligatures w14:val="none"/>
              </w:rPr>
              <w:t>:</w:t>
            </w:r>
          </w:p>
        </w:tc>
      </w:tr>
      <w:tr w:rsidR="00D43C7E" w:rsidRPr="00D43C7E" w14:paraId="0BF24158" w14:textId="77777777">
        <w:tc>
          <w:tcPr>
            <w:tcW w:w="9242" w:type="dxa"/>
            <w:tcBorders>
              <w:top w:val="single" w:sz="4" w:space="0" w:color="auto"/>
              <w:bottom w:val="single" w:sz="4" w:space="0" w:color="auto"/>
            </w:tcBorders>
          </w:tcPr>
          <w:p w14:paraId="1C90870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F98703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46156D3B"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F0C517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69E24AF"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568537E9" w14:textId="77777777">
        <w:tc>
          <w:tcPr>
            <w:tcW w:w="9242" w:type="dxa"/>
            <w:tcBorders>
              <w:top w:val="single" w:sz="4" w:space="0" w:color="auto"/>
              <w:bottom w:val="single" w:sz="4" w:space="0" w:color="auto"/>
            </w:tcBorders>
            <w:shd w:val="clear" w:color="auto" w:fill="D9D9D9"/>
          </w:tcPr>
          <w:p w14:paraId="67C1726E" w14:textId="77777777" w:rsidR="00D43C7E" w:rsidRPr="00D43C7E" w:rsidRDefault="00D43C7E" w:rsidP="00D43C7E">
            <w:pPr>
              <w:keepNext/>
              <w:widowControl w:val="0"/>
              <w:autoSpaceDE w:val="0"/>
              <w:autoSpaceDN w:val="0"/>
              <w:spacing w:line="280" w:lineRule="atLeast"/>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 xml:space="preserve">4.2 Please set out your rationale for the proposed service in the context of the objectives of the Commission’s </w:t>
            </w:r>
            <w:r w:rsidRPr="00D43C7E">
              <w:rPr>
                <w:rFonts w:eastAsia="Arial" w:cs="Arial"/>
                <w:i/>
                <w:iCs/>
                <w:kern w:val="0"/>
                <w:szCs w:val="20"/>
                <w:lang w:eastAsia="en-IE" w:bidi="en-IE"/>
                <w14:ligatures w14:val="none"/>
              </w:rPr>
              <w:t xml:space="preserve">Broadcasting Services Strategy </w:t>
            </w:r>
            <w:r w:rsidRPr="00D43C7E">
              <w:rPr>
                <w:rFonts w:eastAsia="Arial" w:cs="Arial"/>
                <w:kern w:val="0"/>
                <w:szCs w:val="20"/>
                <w:lang w:eastAsia="en-IE" w:bidi="en-IE"/>
                <w14:ligatures w14:val="none"/>
              </w:rPr>
              <w:t>and</w:t>
            </w:r>
            <w:proofErr w:type="gramStart"/>
            <w:r w:rsidRPr="00D43C7E">
              <w:rPr>
                <w:rFonts w:eastAsia="Arial" w:cs="Arial"/>
                <w:kern w:val="0"/>
                <w:szCs w:val="20"/>
                <w:lang w:eastAsia="en-IE" w:bidi="en-IE"/>
                <w14:ligatures w14:val="none"/>
              </w:rPr>
              <w:t>, in particular, how</w:t>
            </w:r>
            <w:proofErr w:type="gramEnd"/>
            <w:r w:rsidRPr="00D43C7E">
              <w:rPr>
                <w:rFonts w:eastAsia="Arial" w:cs="Arial"/>
                <w:kern w:val="0"/>
                <w:szCs w:val="20"/>
                <w:lang w:eastAsia="en-IE" w:bidi="en-IE"/>
                <w14:ligatures w14:val="none"/>
              </w:rPr>
              <w:t xml:space="preserve"> the service will enhance diversity and plurality for Irish audiences by reference to: </w:t>
            </w:r>
          </w:p>
          <w:p w14:paraId="034FDF46" w14:textId="77777777" w:rsidR="00D43C7E" w:rsidRPr="00D43C7E" w:rsidRDefault="00D43C7E" w:rsidP="00395FAE">
            <w:pPr>
              <w:keepNext/>
              <w:widowControl w:val="0"/>
              <w:numPr>
                <w:ilvl w:val="3"/>
                <w:numId w:val="8"/>
              </w:numPr>
              <w:tabs>
                <w:tab w:val="clear" w:pos="2880"/>
                <w:tab w:val="num" w:pos="2158"/>
              </w:tabs>
              <w:autoSpaceDE w:val="0"/>
              <w:autoSpaceDN w:val="0"/>
              <w:spacing w:line="280" w:lineRule="atLeast"/>
              <w:ind w:left="1440" w:firstLine="360"/>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 xml:space="preserve">the interests of the target audience; </w:t>
            </w:r>
          </w:p>
          <w:p w14:paraId="2A3536D4" w14:textId="3AA95F3A" w:rsidR="00D43C7E" w:rsidRPr="00D43C7E" w:rsidRDefault="00D43C7E" w:rsidP="00D43C7E">
            <w:pPr>
              <w:keepNext/>
              <w:widowControl w:val="0"/>
              <w:numPr>
                <w:ilvl w:val="3"/>
                <w:numId w:val="8"/>
              </w:numPr>
              <w:autoSpaceDE w:val="0"/>
              <w:autoSpaceDN w:val="0"/>
              <w:spacing w:line="280" w:lineRule="exact"/>
              <w:ind w:left="2148" w:hanging="348"/>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the diversity of media services and content available in the franchise area, including Gaeltacht areas</w:t>
            </w:r>
            <w:r w:rsidR="00395FAE">
              <w:rPr>
                <w:rFonts w:eastAsia="Arial" w:cs="Arial"/>
                <w:kern w:val="0"/>
                <w:szCs w:val="20"/>
                <w:lang w:eastAsia="en-IE" w:bidi="en-IE"/>
                <w14:ligatures w14:val="none"/>
              </w:rPr>
              <w:t>.</w:t>
            </w:r>
          </w:p>
        </w:tc>
      </w:tr>
      <w:tr w:rsidR="00D43C7E" w:rsidRPr="00D43C7E" w14:paraId="19579BB8" w14:textId="77777777">
        <w:tc>
          <w:tcPr>
            <w:tcW w:w="9242" w:type="dxa"/>
            <w:tcBorders>
              <w:top w:val="single" w:sz="4" w:space="0" w:color="auto"/>
              <w:bottom w:val="single" w:sz="4" w:space="0" w:color="auto"/>
            </w:tcBorders>
          </w:tcPr>
          <w:p w14:paraId="4FBECEC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60F2F56"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F97D2E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E83C26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FC52636"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666E6534" w14:textId="77777777">
        <w:tc>
          <w:tcPr>
            <w:tcW w:w="9242" w:type="dxa"/>
            <w:tcBorders>
              <w:top w:val="single" w:sz="4" w:space="0" w:color="auto"/>
              <w:left w:val="single" w:sz="4" w:space="0" w:color="auto"/>
              <w:bottom w:val="single" w:sz="4" w:space="0" w:color="auto"/>
              <w:right w:val="single" w:sz="4" w:space="0" w:color="auto"/>
            </w:tcBorders>
            <w:shd w:val="clear" w:color="auto" w:fill="D9D9D9"/>
          </w:tcPr>
          <w:p w14:paraId="50FD9ADD" w14:textId="77777777" w:rsidR="00D43C7E" w:rsidRPr="00D43C7E" w:rsidRDefault="00D43C7E" w:rsidP="00D43C7E">
            <w:pPr>
              <w:keepNext/>
              <w:widowControl w:val="0"/>
              <w:autoSpaceDE w:val="0"/>
              <w:autoSpaceDN w:val="0"/>
              <w:spacing w:line="280" w:lineRule="exact"/>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4.3 Please provide indicative details of:</w:t>
            </w:r>
          </w:p>
          <w:p w14:paraId="2C2AF2E4" w14:textId="77777777" w:rsidR="00D43C7E" w:rsidRPr="00D43C7E" w:rsidRDefault="00D43C7E" w:rsidP="00D43C7E">
            <w:pPr>
              <w:widowControl w:val="0"/>
              <w:numPr>
                <w:ilvl w:val="0"/>
                <w:numId w:val="9"/>
              </w:numPr>
              <w:autoSpaceDE w:val="0"/>
              <w:autoSpaceDN w:val="0"/>
              <w:spacing w:line="280" w:lineRule="exact"/>
              <w:ind w:left="2160"/>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 xml:space="preserve">total hours of broadcasting (per day/week); and </w:t>
            </w:r>
          </w:p>
          <w:p w14:paraId="06B4F02B" w14:textId="77777777" w:rsidR="00D43C7E" w:rsidRPr="00D43C7E" w:rsidRDefault="00D43C7E" w:rsidP="00D43C7E">
            <w:pPr>
              <w:widowControl w:val="0"/>
              <w:numPr>
                <w:ilvl w:val="0"/>
                <w:numId w:val="9"/>
              </w:numPr>
              <w:autoSpaceDE w:val="0"/>
              <w:autoSpaceDN w:val="0"/>
              <w:spacing w:line="280" w:lineRule="exact"/>
              <w:ind w:left="2160"/>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number of live hours (per day/week).</w:t>
            </w:r>
          </w:p>
        </w:tc>
      </w:tr>
      <w:tr w:rsidR="00D43C7E" w:rsidRPr="00D43C7E" w14:paraId="522808E5" w14:textId="77777777">
        <w:tc>
          <w:tcPr>
            <w:tcW w:w="9242" w:type="dxa"/>
            <w:tcBorders>
              <w:top w:val="single" w:sz="4" w:space="0" w:color="auto"/>
              <w:left w:val="single" w:sz="4" w:space="0" w:color="auto"/>
              <w:bottom w:val="single" w:sz="4" w:space="0" w:color="auto"/>
              <w:right w:val="single" w:sz="4" w:space="0" w:color="auto"/>
            </w:tcBorders>
          </w:tcPr>
          <w:p w14:paraId="342D75F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4F12C0FF"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D82C8B0"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D59B771"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5DF4A0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5DF07418" w14:textId="77777777">
        <w:tc>
          <w:tcPr>
            <w:tcW w:w="9242" w:type="dxa"/>
            <w:tcBorders>
              <w:top w:val="single" w:sz="4" w:space="0" w:color="auto"/>
              <w:left w:val="single" w:sz="4" w:space="0" w:color="auto"/>
              <w:bottom w:val="single" w:sz="4" w:space="0" w:color="auto"/>
              <w:right w:val="single" w:sz="4" w:space="0" w:color="auto"/>
            </w:tcBorders>
            <w:shd w:val="clear" w:color="auto" w:fill="D9D9D9"/>
          </w:tcPr>
          <w:p w14:paraId="64EA19EC" w14:textId="77777777" w:rsidR="00D43C7E" w:rsidRPr="00D43C7E" w:rsidRDefault="00D43C7E" w:rsidP="00D43C7E">
            <w:pPr>
              <w:keepNext/>
              <w:widowControl w:val="0"/>
              <w:autoSpaceDE w:val="0"/>
              <w:autoSpaceDN w:val="0"/>
              <w:spacing w:line="280" w:lineRule="exact"/>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 xml:space="preserve">4.4 Please indicate your approach (including a short description of the type of programming and the percentage of daily broadcasting hours) to news, current affairs, speech and other (if applicable) programming. </w:t>
            </w:r>
          </w:p>
          <w:p w14:paraId="03F15FAF" w14:textId="77777777" w:rsidR="00D43C7E" w:rsidRPr="00D43C7E" w:rsidRDefault="00D43C7E" w:rsidP="00D43C7E">
            <w:pPr>
              <w:spacing w:line="280" w:lineRule="exact"/>
              <w:jc w:val="both"/>
              <w:rPr>
                <w:rFonts w:eastAsia="Arial" w:cs="Arial"/>
                <w:kern w:val="0"/>
                <w:szCs w:val="20"/>
                <w:lang w:eastAsia="en-IE" w:bidi="en-IE"/>
                <w14:ligatures w14:val="none"/>
              </w:rPr>
            </w:pPr>
          </w:p>
        </w:tc>
      </w:tr>
      <w:tr w:rsidR="00D43C7E" w:rsidRPr="00D43C7E" w14:paraId="3FC6620F" w14:textId="77777777">
        <w:tc>
          <w:tcPr>
            <w:tcW w:w="9242" w:type="dxa"/>
            <w:tcBorders>
              <w:top w:val="single" w:sz="4" w:space="0" w:color="auto"/>
              <w:left w:val="single" w:sz="4" w:space="0" w:color="auto"/>
              <w:bottom w:val="single" w:sz="4" w:space="0" w:color="auto"/>
              <w:right w:val="single" w:sz="4" w:space="0" w:color="auto"/>
            </w:tcBorders>
          </w:tcPr>
          <w:p w14:paraId="6CA2AD6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7E3762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C397EE1"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4C5521C"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0EBC3E2"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544FF097" w14:textId="77777777">
        <w:tc>
          <w:tcPr>
            <w:tcW w:w="9242" w:type="dxa"/>
            <w:tcBorders>
              <w:top w:val="single" w:sz="4" w:space="0" w:color="auto"/>
              <w:left w:val="single" w:sz="4" w:space="0" w:color="auto"/>
              <w:bottom w:val="single" w:sz="4" w:space="0" w:color="auto"/>
              <w:right w:val="single" w:sz="4" w:space="0" w:color="auto"/>
            </w:tcBorders>
            <w:shd w:val="clear" w:color="auto" w:fill="D9D9D9"/>
          </w:tcPr>
          <w:p w14:paraId="38ACB2B1"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4.5 Please provide details of any networking arrangements envisaged:</w:t>
            </w:r>
          </w:p>
        </w:tc>
      </w:tr>
      <w:tr w:rsidR="00D43C7E" w:rsidRPr="00D43C7E" w14:paraId="73AA8D3D" w14:textId="77777777">
        <w:tc>
          <w:tcPr>
            <w:tcW w:w="9242" w:type="dxa"/>
            <w:tcBorders>
              <w:top w:val="single" w:sz="4" w:space="0" w:color="auto"/>
              <w:left w:val="single" w:sz="4" w:space="0" w:color="auto"/>
              <w:bottom w:val="single" w:sz="4" w:space="0" w:color="auto"/>
              <w:right w:val="single" w:sz="4" w:space="0" w:color="auto"/>
            </w:tcBorders>
          </w:tcPr>
          <w:p w14:paraId="19CDA4DA"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13A0A6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AAEB92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C02314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4B28B4B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25F61332" w14:textId="5407C491" w:rsidR="00D43C7E" w:rsidRPr="00D43C7E" w:rsidRDefault="00D43C7E" w:rsidP="00D43C7E">
      <w:pPr>
        <w:widowControl w:val="0"/>
        <w:autoSpaceDE w:val="0"/>
        <w:autoSpaceDN w:val="0"/>
        <w:spacing w:line="280" w:lineRule="exact"/>
        <w:rPr>
          <w:rFonts w:eastAsia="Arial" w:cs="Arial"/>
          <w:b/>
          <w:bCs/>
          <w:i/>
          <w:color w:val="365F91"/>
          <w:kern w:val="0"/>
          <w:sz w:val="28"/>
          <w:szCs w:val="28"/>
          <w:lang w:eastAsia="en-IE" w:bidi="en-IE"/>
          <w14:ligatures w14:val="none"/>
        </w:rPr>
      </w:pPr>
      <w:bookmarkStart w:id="21" w:name="_Toc325643789"/>
    </w:p>
    <w:p w14:paraId="6C4B3868" w14:textId="2948495C" w:rsidR="00D43C7E" w:rsidRPr="00D43C7E" w:rsidRDefault="00D43C7E" w:rsidP="00D43C7E">
      <w:pPr>
        <w:widowControl w:val="0"/>
        <w:autoSpaceDE w:val="0"/>
        <w:autoSpaceDN w:val="0"/>
        <w:spacing w:line="280" w:lineRule="exact"/>
        <w:ind w:right="144"/>
        <w:outlineLvl w:val="1"/>
        <w:rPr>
          <w:rFonts w:eastAsia="Arial" w:cs="Arial"/>
          <w:b/>
          <w:bCs/>
          <w:i/>
          <w:color w:val="E36C0A"/>
          <w:kern w:val="0"/>
          <w:sz w:val="24"/>
          <w:lang w:eastAsia="en-IE" w:bidi="en-IE"/>
          <w14:ligatures w14:val="none"/>
        </w:rPr>
      </w:pPr>
      <w:bookmarkStart w:id="22" w:name="_Toc215219088"/>
      <w:bookmarkStart w:id="23" w:name="_Toc215483144"/>
      <w:r w:rsidRPr="001B6392">
        <w:rPr>
          <w:rFonts w:eastAsia="Arial" w:cs="Arial"/>
          <w:b/>
          <w:bCs/>
          <w:i/>
          <w:color w:val="000000" w:themeColor="text1"/>
          <w:kern w:val="0"/>
          <w:sz w:val="24"/>
          <w:lang w:eastAsia="en-IE" w:bidi="en-IE"/>
          <w14:ligatures w14:val="none"/>
        </w:rPr>
        <w:t>5.</w:t>
      </w:r>
      <w:r w:rsidR="00CD3F5B" w:rsidRPr="001B6392">
        <w:rPr>
          <w:rFonts w:eastAsia="Arial" w:cs="Arial"/>
          <w:b/>
          <w:bCs/>
          <w:i/>
          <w:color w:val="000000" w:themeColor="text1"/>
          <w:kern w:val="0"/>
          <w:sz w:val="24"/>
          <w:lang w:eastAsia="en-IE" w:bidi="en-IE"/>
          <w14:ligatures w14:val="none"/>
        </w:rPr>
        <w:tab/>
      </w:r>
      <w:r w:rsidRPr="001B6392">
        <w:rPr>
          <w:rFonts w:eastAsia="Arial" w:cs="Arial"/>
          <w:b/>
          <w:bCs/>
          <w:i/>
          <w:color w:val="000000" w:themeColor="text1"/>
          <w:kern w:val="0"/>
          <w:sz w:val="24"/>
          <w:lang w:eastAsia="en-IE" w:bidi="en-IE"/>
          <w14:ligatures w14:val="none"/>
        </w:rPr>
        <w:t xml:space="preserve">Funding and Operational </w:t>
      </w:r>
      <w:bookmarkEnd w:id="21"/>
      <w:r w:rsidRPr="001B6392">
        <w:rPr>
          <w:rFonts w:eastAsia="Arial" w:cs="Arial"/>
          <w:b/>
          <w:bCs/>
          <w:i/>
          <w:color w:val="000000" w:themeColor="text1"/>
          <w:kern w:val="0"/>
          <w:sz w:val="24"/>
          <w:lang w:eastAsia="en-IE" w:bidi="en-IE"/>
          <w14:ligatures w14:val="none"/>
        </w:rPr>
        <w:t>Details</w:t>
      </w:r>
      <w:bookmarkEnd w:id="22"/>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D43C7E" w:rsidRPr="00D43C7E" w14:paraId="08F75B6F" w14:textId="77777777">
        <w:tc>
          <w:tcPr>
            <w:tcW w:w="9242" w:type="dxa"/>
            <w:shd w:val="clear" w:color="auto" w:fill="D9D9D9"/>
          </w:tcPr>
          <w:p w14:paraId="1CBFE66B" w14:textId="77777777" w:rsidR="00D43C7E" w:rsidRPr="00D43C7E" w:rsidRDefault="00D43C7E" w:rsidP="00D43C7E">
            <w:pPr>
              <w:keepNext/>
              <w:widowControl w:val="0"/>
              <w:autoSpaceDE w:val="0"/>
              <w:autoSpaceDN w:val="0"/>
              <w:spacing w:line="280" w:lineRule="exact"/>
              <w:jc w:val="both"/>
              <w:outlineLvl w:val="8"/>
              <w:rPr>
                <w:rFonts w:eastAsia="Arial" w:cs="Arial"/>
                <w:i/>
                <w:kern w:val="0"/>
                <w:szCs w:val="20"/>
                <w:lang w:eastAsia="en-IE" w:bidi="en-IE"/>
                <w14:ligatures w14:val="none"/>
              </w:rPr>
            </w:pPr>
            <w:r w:rsidRPr="00D43C7E">
              <w:rPr>
                <w:rFonts w:eastAsia="Arial" w:cs="Arial"/>
                <w:kern w:val="0"/>
                <w:szCs w:val="20"/>
                <w:lang w:eastAsia="en-IE" w:bidi="en-IE"/>
                <w14:ligatures w14:val="none"/>
              </w:rPr>
              <w:t>5.1 Please describe the pre-operational funding and investment proposals and the general operational and economic model envisaged in respect of the proposed service (please include details of any syndicated networks envisaged):</w:t>
            </w:r>
          </w:p>
        </w:tc>
      </w:tr>
      <w:tr w:rsidR="00D43C7E" w:rsidRPr="00D43C7E" w14:paraId="6176BC11" w14:textId="77777777">
        <w:tc>
          <w:tcPr>
            <w:tcW w:w="9242" w:type="dxa"/>
          </w:tcPr>
          <w:p w14:paraId="147B6C8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DFEF0D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869A592"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801A07E"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2DA0C02D" w14:textId="77777777" w:rsidTr="00D43C7E">
        <w:tc>
          <w:tcPr>
            <w:tcW w:w="9242" w:type="dxa"/>
            <w:shd w:val="clear" w:color="auto" w:fill="D9D9D9"/>
          </w:tcPr>
          <w:p w14:paraId="2319BE28"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5.2 Please identify external funders and key income sources envisaged:</w:t>
            </w:r>
          </w:p>
        </w:tc>
      </w:tr>
      <w:tr w:rsidR="00D43C7E" w:rsidRPr="00D43C7E" w14:paraId="0E4F098E" w14:textId="77777777">
        <w:tc>
          <w:tcPr>
            <w:tcW w:w="9242" w:type="dxa"/>
          </w:tcPr>
          <w:p w14:paraId="0AF9484E"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857968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33689B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4EE67147" w14:textId="77777777">
        <w:tc>
          <w:tcPr>
            <w:tcW w:w="9242" w:type="dxa"/>
            <w:shd w:val="clear" w:color="auto" w:fill="D9D9D9"/>
          </w:tcPr>
          <w:p w14:paraId="092E43A9" w14:textId="77777777" w:rsidR="00D43C7E" w:rsidRPr="00D43C7E" w:rsidRDefault="00D43C7E" w:rsidP="00D43C7E">
            <w:pPr>
              <w:keepNext/>
              <w:widowControl w:val="0"/>
              <w:autoSpaceDE w:val="0"/>
              <w:autoSpaceDN w:val="0"/>
              <w:spacing w:line="280" w:lineRule="exact"/>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5.3 Please provide indicative annual income and expenditure projections for the first three years of operation:</w:t>
            </w:r>
          </w:p>
        </w:tc>
      </w:tr>
      <w:tr w:rsidR="00D43C7E" w:rsidRPr="00D43C7E" w14:paraId="7723A31D" w14:textId="77777777">
        <w:tc>
          <w:tcPr>
            <w:tcW w:w="9242" w:type="dxa"/>
            <w:tcBorders>
              <w:bottom w:val="single" w:sz="4" w:space="0" w:color="auto"/>
            </w:tcBorders>
          </w:tcPr>
          <w:p w14:paraId="7994842F"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2"/>
              <w:gridCol w:w="2253"/>
              <w:gridCol w:w="2253"/>
              <w:gridCol w:w="2253"/>
            </w:tblGrid>
            <w:tr w:rsidR="00D43C7E" w:rsidRPr="00D43C7E" w14:paraId="0B70E207" w14:textId="77777777">
              <w:trPr>
                <w:trHeight w:val="440"/>
              </w:trPr>
              <w:tc>
                <w:tcPr>
                  <w:tcW w:w="2252" w:type="dxa"/>
                  <w:shd w:val="clear" w:color="auto" w:fill="D9D9D9"/>
                </w:tcPr>
                <w:p w14:paraId="51A005A5" w14:textId="77777777" w:rsidR="00D43C7E" w:rsidRPr="003E3C17" w:rsidRDefault="00D43C7E" w:rsidP="00D43C7E">
                  <w:pPr>
                    <w:widowControl w:val="0"/>
                    <w:autoSpaceDE w:val="0"/>
                    <w:autoSpaceDN w:val="0"/>
                    <w:spacing w:line="280" w:lineRule="exact"/>
                    <w:jc w:val="both"/>
                    <w:rPr>
                      <w:rFonts w:eastAsia="Arial" w:cs="Arial"/>
                      <w:b/>
                      <w:bCs/>
                      <w:kern w:val="0"/>
                      <w:szCs w:val="20"/>
                      <w:lang w:eastAsia="en-IE" w:bidi="en-IE"/>
                      <w14:ligatures w14:val="none"/>
                    </w:rPr>
                  </w:pPr>
                  <w:r w:rsidRPr="003E3C17">
                    <w:rPr>
                      <w:rFonts w:eastAsia="Arial" w:cs="Arial"/>
                      <w:b/>
                      <w:bCs/>
                      <w:kern w:val="0"/>
                      <w:szCs w:val="20"/>
                      <w:lang w:eastAsia="en-IE" w:bidi="en-IE"/>
                      <w14:ligatures w14:val="none"/>
                    </w:rPr>
                    <w:t>Year</w:t>
                  </w:r>
                </w:p>
              </w:tc>
              <w:tc>
                <w:tcPr>
                  <w:tcW w:w="2253" w:type="dxa"/>
                </w:tcPr>
                <w:p w14:paraId="03056D7A" w14:textId="3C77A8C1" w:rsidR="00D43C7E" w:rsidRPr="009F5228" w:rsidRDefault="009F5228" w:rsidP="009F5228">
                  <w:pPr>
                    <w:widowControl w:val="0"/>
                    <w:autoSpaceDE w:val="0"/>
                    <w:autoSpaceDN w:val="0"/>
                    <w:spacing w:line="280" w:lineRule="exact"/>
                    <w:jc w:val="center"/>
                    <w:rPr>
                      <w:rFonts w:eastAsia="Arial" w:cs="Arial"/>
                      <w:b/>
                      <w:bCs/>
                      <w:kern w:val="0"/>
                      <w:szCs w:val="20"/>
                      <w:lang w:eastAsia="en-IE" w:bidi="en-IE"/>
                      <w14:ligatures w14:val="none"/>
                    </w:rPr>
                  </w:pPr>
                  <w:r w:rsidRPr="009F5228">
                    <w:rPr>
                      <w:rFonts w:eastAsia="Arial" w:cs="Arial"/>
                      <w:b/>
                      <w:bCs/>
                      <w:kern w:val="0"/>
                      <w:szCs w:val="20"/>
                      <w:lang w:eastAsia="en-IE" w:bidi="en-IE"/>
                      <w14:ligatures w14:val="none"/>
                    </w:rPr>
                    <w:t>2027</w:t>
                  </w:r>
                </w:p>
              </w:tc>
              <w:tc>
                <w:tcPr>
                  <w:tcW w:w="2253" w:type="dxa"/>
                </w:tcPr>
                <w:p w14:paraId="02458F55" w14:textId="5A530D20" w:rsidR="00D43C7E" w:rsidRPr="009F5228" w:rsidRDefault="009F5228" w:rsidP="009F5228">
                  <w:pPr>
                    <w:widowControl w:val="0"/>
                    <w:autoSpaceDE w:val="0"/>
                    <w:autoSpaceDN w:val="0"/>
                    <w:spacing w:line="280" w:lineRule="exact"/>
                    <w:jc w:val="center"/>
                    <w:rPr>
                      <w:rFonts w:eastAsia="Arial" w:cs="Arial"/>
                      <w:b/>
                      <w:bCs/>
                      <w:kern w:val="0"/>
                      <w:szCs w:val="20"/>
                      <w:lang w:eastAsia="en-IE" w:bidi="en-IE"/>
                      <w14:ligatures w14:val="none"/>
                    </w:rPr>
                  </w:pPr>
                  <w:r w:rsidRPr="009F5228">
                    <w:rPr>
                      <w:rFonts w:eastAsia="Arial" w:cs="Arial"/>
                      <w:b/>
                      <w:bCs/>
                      <w:kern w:val="0"/>
                      <w:szCs w:val="20"/>
                      <w:lang w:eastAsia="en-IE" w:bidi="en-IE"/>
                      <w14:ligatures w14:val="none"/>
                    </w:rPr>
                    <w:t>2028</w:t>
                  </w:r>
                </w:p>
              </w:tc>
              <w:tc>
                <w:tcPr>
                  <w:tcW w:w="2253" w:type="dxa"/>
                </w:tcPr>
                <w:p w14:paraId="41985139" w14:textId="6D018C09" w:rsidR="00D43C7E" w:rsidRPr="009F5228" w:rsidRDefault="009F5228" w:rsidP="009F5228">
                  <w:pPr>
                    <w:widowControl w:val="0"/>
                    <w:autoSpaceDE w:val="0"/>
                    <w:autoSpaceDN w:val="0"/>
                    <w:spacing w:line="280" w:lineRule="exact"/>
                    <w:jc w:val="center"/>
                    <w:rPr>
                      <w:rFonts w:eastAsia="Arial" w:cs="Arial"/>
                      <w:b/>
                      <w:bCs/>
                      <w:kern w:val="0"/>
                      <w:szCs w:val="20"/>
                      <w:lang w:eastAsia="en-IE" w:bidi="en-IE"/>
                      <w14:ligatures w14:val="none"/>
                    </w:rPr>
                  </w:pPr>
                  <w:r w:rsidRPr="009F5228">
                    <w:rPr>
                      <w:rFonts w:eastAsia="Arial" w:cs="Arial"/>
                      <w:b/>
                      <w:bCs/>
                      <w:kern w:val="0"/>
                      <w:szCs w:val="20"/>
                      <w:lang w:eastAsia="en-IE" w:bidi="en-IE"/>
                      <w14:ligatures w14:val="none"/>
                    </w:rPr>
                    <w:t>2029</w:t>
                  </w:r>
                </w:p>
              </w:tc>
            </w:tr>
            <w:tr w:rsidR="00D43C7E" w:rsidRPr="00D43C7E" w14:paraId="19FB7636" w14:textId="77777777">
              <w:trPr>
                <w:trHeight w:val="350"/>
              </w:trPr>
              <w:tc>
                <w:tcPr>
                  <w:tcW w:w="2252" w:type="dxa"/>
                  <w:shd w:val="clear" w:color="auto" w:fill="D9D9D9"/>
                </w:tcPr>
                <w:p w14:paraId="049BEF14" w14:textId="77777777" w:rsidR="00D43C7E" w:rsidRPr="003E3C17" w:rsidRDefault="00D43C7E" w:rsidP="00D43C7E">
                  <w:pPr>
                    <w:widowControl w:val="0"/>
                    <w:autoSpaceDE w:val="0"/>
                    <w:autoSpaceDN w:val="0"/>
                    <w:spacing w:line="280" w:lineRule="exact"/>
                    <w:jc w:val="both"/>
                    <w:rPr>
                      <w:rFonts w:eastAsia="Arial" w:cs="Arial"/>
                      <w:b/>
                      <w:bCs/>
                      <w:kern w:val="0"/>
                      <w:szCs w:val="20"/>
                      <w:lang w:eastAsia="en-IE" w:bidi="en-IE"/>
                      <w14:ligatures w14:val="none"/>
                    </w:rPr>
                  </w:pPr>
                  <w:r w:rsidRPr="003E3C17">
                    <w:rPr>
                      <w:rFonts w:eastAsia="Arial" w:cs="Arial"/>
                      <w:b/>
                      <w:bCs/>
                      <w:kern w:val="0"/>
                      <w:szCs w:val="20"/>
                      <w:lang w:eastAsia="en-IE" w:bidi="en-IE"/>
                      <w14:ligatures w14:val="none"/>
                    </w:rPr>
                    <w:t>Income</w:t>
                  </w:r>
                </w:p>
              </w:tc>
              <w:tc>
                <w:tcPr>
                  <w:tcW w:w="2253" w:type="dxa"/>
                </w:tcPr>
                <w:p w14:paraId="6D2F7F2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c>
                <w:tcPr>
                  <w:tcW w:w="2253" w:type="dxa"/>
                </w:tcPr>
                <w:p w14:paraId="522DA71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c>
                <w:tcPr>
                  <w:tcW w:w="2253" w:type="dxa"/>
                </w:tcPr>
                <w:p w14:paraId="3C6F6ED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490EB304" w14:textId="77777777">
              <w:trPr>
                <w:trHeight w:val="350"/>
              </w:trPr>
              <w:tc>
                <w:tcPr>
                  <w:tcW w:w="2252" w:type="dxa"/>
                  <w:shd w:val="clear" w:color="auto" w:fill="D9D9D9"/>
                </w:tcPr>
                <w:p w14:paraId="5EF2BC20" w14:textId="77777777" w:rsidR="00D43C7E" w:rsidRPr="003E3C17" w:rsidRDefault="00D43C7E" w:rsidP="00D43C7E">
                  <w:pPr>
                    <w:widowControl w:val="0"/>
                    <w:autoSpaceDE w:val="0"/>
                    <w:autoSpaceDN w:val="0"/>
                    <w:spacing w:line="280" w:lineRule="exact"/>
                    <w:jc w:val="both"/>
                    <w:rPr>
                      <w:rFonts w:eastAsia="Arial" w:cs="Arial"/>
                      <w:b/>
                      <w:bCs/>
                      <w:kern w:val="0"/>
                      <w:szCs w:val="20"/>
                      <w:lang w:eastAsia="en-IE" w:bidi="en-IE"/>
                      <w14:ligatures w14:val="none"/>
                    </w:rPr>
                  </w:pPr>
                  <w:r w:rsidRPr="003E3C17">
                    <w:rPr>
                      <w:rFonts w:eastAsia="Arial" w:cs="Arial"/>
                      <w:b/>
                      <w:bCs/>
                      <w:kern w:val="0"/>
                      <w:szCs w:val="20"/>
                      <w:lang w:eastAsia="en-IE" w:bidi="en-IE"/>
                      <w14:ligatures w14:val="none"/>
                    </w:rPr>
                    <w:t>Expenditure</w:t>
                  </w:r>
                </w:p>
              </w:tc>
              <w:tc>
                <w:tcPr>
                  <w:tcW w:w="2253" w:type="dxa"/>
                </w:tcPr>
                <w:p w14:paraId="2127EE8B"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c>
                <w:tcPr>
                  <w:tcW w:w="2253" w:type="dxa"/>
                </w:tcPr>
                <w:p w14:paraId="13F718F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c>
                <w:tcPr>
                  <w:tcW w:w="2253" w:type="dxa"/>
                </w:tcPr>
                <w:p w14:paraId="0984DC9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211E0627" w14:textId="77777777">
              <w:trPr>
                <w:trHeight w:val="530"/>
              </w:trPr>
              <w:tc>
                <w:tcPr>
                  <w:tcW w:w="2252" w:type="dxa"/>
                  <w:shd w:val="clear" w:color="auto" w:fill="D9D9D9"/>
                </w:tcPr>
                <w:p w14:paraId="53F68275" w14:textId="77777777" w:rsidR="00D43C7E" w:rsidRPr="003E3C17" w:rsidRDefault="00D43C7E" w:rsidP="00D43C7E">
                  <w:pPr>
                    <w:widowControl w:val="0"/>
                    <w:autoSpaceDE w:val="0"/>
                    <w:autoSpaceDN w:val="0"/>
                    <w:spacing w:line="280" w:lineRule="exact"/>
                    <w:jc w:val="both"/>
                    <w:rPr>
                      <w:rFonts w:eastAsia="Arial" w:cs="Arial"/>
                      <w:b/>
                      <w:bCs/>
                      <w:kern w:val="0"/>
                      <w:szCs w:val="20"/>
                      <w:lang w:eastAsia="en-IE" w:bidi="en-IE"/>
                      <w14:ligatures w14:val="none"/>
                    </w:rPr>
                  </w:pPr>
                  <w:r w:rsidRPr="003E3C17">
                    <w:rPr>
                      <w:rFonts w:eastAsia="Arial" w:cs="Arial"/>
                      <w:b/>
                      <w:bCs/>
                      <w:kern w:val="0"/>
                      <w:szCs w:val="20"/>
                      <w:lang w:eastAsia="en-IE" w:bidi="en-IE"/>
                      <w14:ligatures w14:val="none"/>
                    </w:rPr>
                    <w:t>Net Profit / (Loss)</w:t>
                  </w:r>
                </w:p>
              </w:tc>
              <w:tc>
                <w:tcPr>
                  <w:tcW w:w="2253" w:type="dxa"/>
                </w:tcPr>
                <w:p w14:paraId="32F7B2D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c>
                <w:tcPr>
                  <w:tcW w:w="2253" w:type="dxa"/>
                </w:tcPr>
                <w:p w14:paraId="639406D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c>
                <w:tcPr>
                  <w:tcW w:w="2253" w:type="dxa"/>
                </w:tcPr>
                <w:p w14:paraId="40D75D2B"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17DEBD3E"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70EBA68"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B11FB2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BDDCD8F"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7A0640EB" w14:textId="77777777">
        <w:tc>
          <w:tcPr>
            <w:tcW w:w="9242" w:type="dxa"/>
            <w:shd w:val="clear" w:color="auto" w:fill="D9D9D9"/>
          </w:tcPr>
          <w:p w14:paraId="2D358A45" w14:textId="77777777" w:rsidR="00D43C7E" w:rsidRPr="00D43C7E" w:rsidRDefault="00D43C7E" w:rsidP="00D43C7E">
            <w:pPr>
              <w:keepNext/>
              <w:spacing w:line="280" w:lineRule="exact"/>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5.4 Please set out why you believe the proposed service will be viable from an economic perspective with reference to the overall operational arrangements and any other relevant issues:</w:t>
            </w:r>
          </w:p>
        </w:tc>
      </w:tr>
      <w:tr w:rsidR="00D43C7E" w:rsidRPr="00D43C7E" w14:paraId="56232A92" w14:textId="77777777">
        <w:tc>
          <w:tcPr>
            <w:tcW w:w="9242" w:type="dxa"/>
            <w:tcBorders>
              <w:bottom w:val="nil"/>
            </w:tcBorders>
          </w:tcPr>
          <w:p w14:paraId="5CF57EF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115A76C"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46C4A93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19C415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282FCA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4A8B80FA" w14:textId="77777777">
        <w:tc>
          <w:tcPr>
            <w:tcW w:w="9242" w:type="dxa"/>
            <w:tcBorders>
              <w:top w:val="nil"/>
            </w:tcBorders>
            <w:shd w:val="clear" w:color="auto" w:fill="D9D9D9"/>
          </w:tcPr>
          <w:p w14:paraId="0D6A8561" w14:textId="17A8F58F" w:rsidR="00D43C7E" w:rsidRPr="00D43C7E" w:rsidRDefault="00D43C7E" w:rsidP="00741B0C">
            <w:pPr>
              <w:keepNext/>
              <w:widowControl w:val="0"/>
              <w:autoSpaceDE w:val="0"/>
              <w:autoSpaceDN w:val="0"/>
              <w:spacing w:line="280" w:lineRule="exact"/>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 xml:space="preserve">5.5 Please </w:t>
            </w:r>
            <w:r w:rsidR="00741B0C" w:rsidRPr="00D43C7E">
              <w:rPr>
                <w:rFonts w:eastAsia="Arial" w:cs="Arial"/>
                <w:kern w:val="0"/>
                <w:szCs w:val="20"/>
                <w:lang w:eastAsia="en-IE" w:bidi="en-IE"/>
                <w14:ligatures w14:val="none"/>
              </w:rPr>
              <w:t>provide indicative details of the proposed organisational structure (management and staffing)</w:t>
            </w:r>
            <w:r w:rsidR="00741B0C">
              <w:rPr>
                <w:rFonts w:eastAsia="Arial" w:cs="Arial"/>
                <w:kern w:val="0"/>
                <w:szCs w:val="20"/>
                <w:lang w:eastAsia="en-IE" w:bidi="en-IE"/>
                <w14:ligatures w14:val="none"/>
              </w:rPr>
              <w:t xml:space="preserve"> and highlight any resource-sharing arrangements with other radio services as applicable. </w:t>
            </w:r>
          </w:p>
        </w:tc>
      </w:tr>
      <w:tr w:rsidR="00D43C7E" w:rsidRPr="00D43C7E" w14:paraId="121FDD13" w14:textId="77777777">
        <w:tc>
          <w:tcPr>
            <w:tcW w:w="9242" w:type="dxa"/>
          </w:tcPr>
          <w:p w14:paraId="64DFCD2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8CD9B2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2C5B5B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5D89D8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64436A10" w14:textId="77777777" w:rsidR="00D43C7E" w:rsidRPr="00D43C7E" w:rsidRDefault="00D43C7E" w:rsidP="00D43C7E">
      <w:pPr>
        <w:widowControl w:val="0"/>
        <w:autoSpaceDE w:val="0"/>
        <w:autoSpaceDN w:val="0"/>
        <w:spacing w:line="280" w:lineRule="exact"/>
        <w:jc w:val="both"/>
        <w:rPr>
          <w:rFonts w:eastAsia="Arial" w:cs="Arial"/>
          <w:kern w:val="0"/>
          <w:sz w:val="22"/>
          <w:szCs w:val="20"/>
          <w:lang w:eastAsia="en-IE" w:bidi="en-IE"/>
          <w14:ligatures w14:val="none"/>
        </w:rPr>
      </w:pPr>
    </w:p>
    <w:p w14:paraId="0948C7F3" w14:textId="77777777" w:rsidR="00D43C7E" w:rsidRPr="001B6392" w:rsidRDefault="00D43C7E" w:rsidP="00D43C7E">
      <w:pPr>
        <w:widowControl w:val="0"/>
        <w:numPr>
          <w:ilvl w:val="0"/>
          <w:numId w:val="11"/>
        </w:numPr>
        <w:autoSpaceDE w:val="0"/>
        <w:autoSpaceDN w:val="0"/>
        <w:spacing w:line="280" w:lineRule="exact"/>
        <w:ind w:right="144"/>
        <w:outlineLvl w:val="1"/>
        <w:rPr>
          <w:rFonts w:eastAsia="Arial" w:cs="Arial"/>
          <w:b/>
          <w:bCs/>
          <w:i/>
          <w:color w:val="000000" w:themeColor="text1"/>
          <w:kern w:val="0"/>
          <w:sz w:val="24"/>
          <w:lang w:eastAsia="en-IE" w:bidi="en-IE"/>
          <w14:ligatures w14:val="none"/>
        </w:rPr>
      </w:pPr>
      <w:bookmarkStart w:id="24" w:name="_Toc215219089"/>
      <w:bookmarkStart w:id="25" w:name="_Toc215483145"/>
      <w:r w:rsidRPr="001B6392">
        <w:rPr>
          <w:rFonts w:eastAsia="Arial" w:cs="Arial"/>
          <w:b/>
          <w:bCs/>
          <w:i/>
          <w:color w:val="000000" w:themeColor="text1"/>
          <w:kern w:val="0"/>
          <w:sz w:val="24"/>
          <w:lang w:eastAsia="en-IE" w:bidi="en-IE"/>
          <w14:ligatures w14:val="none"/>
        </w:rPr>
        <w:t>Declaration</w:t>
      </w:r>
      <w:bookmarkEnd w:id="24"/>
      <w:bookmarkEnd w:id="25"/>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D43C7E" w:rsidRPr="00D43C7E" w14:paraId="44A0A2D0" w14:textId="77777777">
        <w:tc>
          <w:tcPr>
            <w:tcW w:w="9242" w:type="dxa"/>
            <w:tcBorders>
              <w:top w:val="single" w:sz="4" w:space="0" w:color="auto"/>
              <w:bottom w:val="single" w:sz="4" w:space="0" w:color="auto"/>
            </w:tcBorders>
            <w:shd w:val="clear" w:color="auto" w:fill="D9D9D9"/>
          </w:tcPr>
          <w:p w14:paraId="482B6A7A" w14:textId="77777777" w:rsidR="00D43C7E" w:rsidRPr="00D43C7E" w:rsidRDefault="00D43C7E" w:rsidP="00D43C7E">
            <w:pPr>
              <w:widowControl w:val="0"/>
              <w:autoSpaceDE w:val="0"/>
              <w:autoSpaceDN w:val="0"/>
              <w:spacing w:line="280" w:lineRule="exact"/>
              <w:rPr>
                <w:rFonts w:eastAsia="Arial" w:cs="Arial"/>
                <w:kern w:val="0"/>
                <w:szCs w:val="20"/>
                <w:lang w:eastAsia="en-IE" w:bidi="en-IE"/>
                <w14:ligatures w14:val="none"/>
              </w:rPr>
            </w:pPr>
            <w:r w:rsidRPr="00D43C7E">
              <w:rPr>
                <w:rFonts w:eastAsia="Arial" w:cs="Arial"/>
                <w:kern w:val="0"/>
                <w:szCs w:val="20"/>
                <w:lang w:eastAsia="en-IE" w:bidi="en-IE"/>
                <w14:ligatures w14:val="none"/>
              </w:rPr>
              <w:t>6.1 In making this Expression of Interest submission to the Commission, you are requested to include in the submission the following declaration:</w:t>
            </w:r>
          </w:p>
        </w:tc>
      </w:tr>
      <w:tr w:rsidR="00D43C7E" w:rsidRPr="00D43C7E" w14:paraId="43D7AE87" w14:textId="77777777">
        <w:tc>
          <w:tcPr>
            <w:tcW w:w="9242" w:type="dxa"/>
            <w:tcBorders>
              <w:top w:val="single" w:sz="4" w:space="0" w:color="auto"/>
              <w:bottom w:val="single" w:sz="4" w:space="0" w:color="auto"/>
            </w:tcBorders>
          </w:tcPr>
          <w:p w14:paraId="6192CCE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7CB4408" w14:textId="13322368" w:rsidR="00D43C7E" w:rsidRPr="00D43C7E" w:rsidRDefault="00D43C7E" w:rsidP="00D43C7E">
            <w:pPr>
              <w:widowControl w:val="0"/>
              <w:autoSpaceDE w:val="0"/>
              <w:autoSpaceDN w:val="0"/>
              <w:spacing w:line="280" w:lineRule="exact"/>
              <w:ind w:right="142"/>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I,</w:t>
            </w:r>
            <w:r w:rsidRPr="00D43C7E">
              <w:rPr>
                <w:rFonts w:eastAsia="Arial" w:cs="Arial"/>
                <w:kern w:val="0"/>
                <w:szCs w:val="20"/>
                <w:u w:val="single"/>
                <w:lang w:eastAsia="en-IE" w:bidi="en-IE"/>
                <w14:ligatures w14:val="none"/>
              </w:rPr>
              <w:t xml:space="preserve"> </w:t>
            </w:r>
            <w:r w:rsidRPr="00D43C7E">
              <w:rPr>
                <w:rFonts w:eastAsia="Arial" w:cs="Arial"/>
                <w:kern w:val="0"/>
                <w:szCs w:val="20"/>
                <w:u w:val="single"/>
                <w:lang w:eastAsia="en-IE" w:bidi="en-IE"/>
                <w14:ligatures w14:val="none"/>
              </w:rPr>
              <w:tab/>
            </w:r>
            <w:r w:rsidRPr="00D43C7E">
              <w:rPr>
                <w:rFonts w:eastAsia="Arial" w:cs="Arial"/>
                <w:kern w:val="0"/>
                <w:szCs w:val="20"/>
                <w:lang w:eastAsia="en-IE" w:bidi="en-IE"/>
                <w14:ligatures w14:val="none"/>
              </w:rPr>
              <w:t>, on behalf of (insert name of legal entity proposed in this submission</w:t>
            </w:r>
            <w:r w:rsidRPr="00D43C7E">
              <w:rPr>
                <w:rFonts w:eastAsia="Arial" w:cs="Arial"/>
                <w:kern w:val="0"/>
                <w:szCs w:val="20"/>
                <w:u w:val="single"/>
                <w:lang w:eastAsia="en-IE" w:bidi="en-IE"/>
                <w14:ligatures w14:val="none"/>
              </w:rPr>
              <w:t>)</w:t>
            </w:r>
            <w:r w:rsidRPr="00D43C7E">
              <w:rPr>
                <w:rFonts w:eastAsia="Arial" w:cs="Arial"/>
                <w:kern w:val="0"/>
                <w:szCs w:val="20"/>
                <w:lang w:eastAsia="en-IE" w:bidi="en-IE"/>
                <w14:ligatures w14:val="none"/>
              </w:rPr>
              <w:t xml:space="preserve"> (“the Respondent”) hereby verify that I reasonably believe the Respondent has the capacity, capability and experience to provide the proposed service and will be able to satisfy the minimal standards set out in section 2.3 of the </w:t>
            </w:r>
            <w:r w:rsidR="00F47E9B" w:rsidRPr="00E675BC">
              <w:rPr>
                <w:rFonts w:eastAsia="Arial" w:cs="Arial"/>
                <w:i/>
                <w:kern w:val="0"/>
                <w:szCs w:val="20"/>
                <w:lang w:eastAsia="en-IE" w:bidi="en-IE"/>
                <w14:ligatures w14:val="none"/>
              </w:rPr>
              <w:t xml:space="preserve">Guide for Expressions of Interest for a Sound Broadcasting </w:t>
            </w:r>
            <w:r w:rsidR="00F47E9B">
              <w:rPr>
                <w:rFonts w:eastAsia="Arial" w:cs="Arial"/>
                <w:i/>
                <w:kern w:val="0"/>
                <w:szCs w:val="20"/>
                <w:lang w:eastAsia="en-IE" w:bidi="en-IE"/>
                <w14:ligatures w14:val="none"/>
              </w:rPr>
              <w:t xml:space="preserve">Contract for the provision of a National Broad-Format </w:t>
            </w:r>
            <w:r w:rsidR="00F47E9B" w:rsidRPr="00E675BC">
              <w:rPr>
                <w:rFonts w:eastAsia="Arial" w:cs="Arial"/>
                <w:i/>
                <w:kern w:val="0"/>
                <w:szCs w:val="20"/>
                <w:lang w:eastAsia="en-IE" w:bidi="en-IE"/>
                <w14:ligatures w14:val="none"/>
              </w:rPr>
              <w:t>Service for the All Adult Audience on the FM band</w:t>
            </w:r>
            <w:r w:rsidRPr="00D43C7E">
              <w:rPr>
                <w:rFonts w:eastAsia="Arial" w:cs="Arial"/>
                <w:i/>
                <w:iCs/>
                <w:kern w:val="0"/>
                <w:szCs w:val="20"/>
                <w:lang w:eastAsia="en-IE" w:bidi="en-IE"/>
                <w14:ligatures w14:val="none"/>
              </w:rPr>
              <w:t>,</w:t>
            </w:r>
            <w:r w:rsidRPr="00D43C7E">
              <w:rPr>
                <w:rFonts w:eastAsia="Arial" w:cs="Arial"/>
                <w:i/>
                <w:kern w:val="0"/>
                <w:szCs w:val="20"/>
                <w:lang w:eastAsia="en-IE" w:bidi="en-IE"/>
                <w14:ligatures w14:val="none"/>
              </w:rPr>
              <w:t xml:space="preserve"> </w:t>
            </w:r>
            <w:r w:rsidRPr="00D43C7E">
              <w:rPr>
                <w:rFonts w:eastAsia="Arial" w:cs="Arial"/>
                <w:kern w:val="0"/>
                <w:szCs w:val="20"/>
                <w:lang w:eastAsia="en-IE" w:bidi="en-IE"/>
                <w14:ligatures w14:val="none"/>
              </w:rPr>
              <w:t>and that I am duly authorised to make this declaration on behalf of the</w:t>
            </w:r>
            <w:r w:rsidRPr="00D43C7E">
              <w:rPr>
                <w:rFonts w:eastAsia="Arial" w:cs="Arial"/>
                <w:spacing w:val="-19"/>
                <w:kern w:val="0"/>
                <w:szCs w:val="20"/>
                <w:lang w:eastAsia="en-IE" w:bidi="en-IE"/>
                <w14:ligatures w14:val="none"/>
              </w:rPr>
              <w:t xml:space="preserve"> </w:t>
            </w:r>
            <w:r w:rsidRPr="00D43C7E">
              <w:rPr>
                <w:rFonts w:eastAsia="Arial" w:cs="Arial"/>
                <w:kern w:val="0"/>
                <w:szCs w:val="20"/>
                <w:lang w:eastAsia="en-IE" w:bidi="en-IE"/>
                <w14:ligatures w14:val="none"/>
              </w:rPr>
              <w:t>Respondent.</w:t>
            </w:r>
          </w:p>
          <w:p w14:paraId="2BFDD4C1"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32BBDD78" w14:textId="77777777">
        <w:tc>
          <w:tcPr>
            <w:tcW w:w="9242" w:type="dxa"/>
            <w:tcBorders>
              <w:top w:val="single" w:sz="4" w:space="0" w:color="auto"/>
              <w:bottom w:val="single" w:sz="4" w:space="0" w:color="auto"/>
            </w:tcBorders>
            <w:shd w:val="clear" w:color="auto" w:fill="D9D9D9"/>
          </w:tcPr>
          <w:p w14:paraId="444F56A5" w14:textId="77777777" w:rsidR="00D43C7E" w:rsidRPr="00D43C7E" w:rsidRDefault="00D43C7E" w:rsidP="00D43C7E">
            <w:pPr>
              <w:widowControl w:val="0"/>
              <w:autoSpaceDE w:val="0"/>
              <w:autoSpaceDN w:val="0"/>
              <w:spacing w:line="280" w:lineRule="exact"/>
              <w:jc w:val="both"/>
              <w:rPr>
                <w:rFonts w:eastAsia="Arial" w:cs="Arial"/>
                <w:i/>
                <w:kern w:val="0"/>
                <w:szCs w:val="20"/>
                <w:lang w:eastAsia="en-IE" w:bidi="en-IE"/>
                <w14:ligatures w14:val="none"/>
              </w:rPr>
            </w:pPr>
            <w:r w:rsidRPr="00D43C7E">
              <w:rPr>
                <w:rFonts w:eastAsia="Arial" w:cs="Arial"/>
                <w:kern w:val="0"/>
                <w:szCs w:val="20"/>
                <w:lang w:eastAsia="en-IE" w:bidi="en-IE"/>
                <w14:ligatures w14:val="none"/>
              </w:rPr>
              <w:t>6.2 Name &amp; Title, Signature and Date:</w:t>
            </w:r>
          </w:p>
        </w:tc>
      </w:tr>
      <w:tr w:rsidR="00D43C7E" w:rsidRPr="00D43C7E" w14:paraId="2C8FA264" w14:textId="77777777">
        <w:tc>
          <w:tcPr>
            <w:tcW w:w="9242" w:type="dxa"/>
            <w:tcBorders>
              <w:top w:val="single" w:sz="4" w:space="0" w:color="auto"/>
              <w:bottom w:val="single" w:sz="4" w:space="0" w:color="auto"/>
            </w:tcBorders>
          </w:tcPr>
          <w:p w14:paraId="6C2C232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44D71D8"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A157436"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418287E"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DD61A5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9BCD6F8"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1D5595F2" w14:textId="77777777" w:rsidR="00D43C7E" w:rsidRPr="00D43C7E" w:rsidRDefault="00D43C7E" w:rsidP="00D43C7E">
      <w:pPr>
        <w:widowControl w:val="0"/>
        <w:autoSpaceDE w:val="0"/>
        <w:autoSpaceDN w:val="0"/>
        <w:spacing w:line="280" w:lineRule="exact"/>
        <w:rPr>
          <w:rFonts w:eastAsia="Arial" w:cs="Arial"/>
          <w:kern w:val="0"/>
          <w:szCs w:val="20"/>
          <w:lang w:eastAsia="en-IE" w:bidi="en-IE"/>
          <w14:ligatures w14:val="none"/>
        </w:rPr>
      </w:pPr>
    </w:p>
    <w:p w14:paraId="7E64DC64" w14:textId="77777777" w:rsidR="00CC0624" w:rsidRPr="00811F2C" w:rsidRDefault="00CC0624" w:rsidP="00D43C7E"/>
    <w:sectPr w:rsidR="00CC0624" w:rsidRPr="00811F2C" w:rsidSect="0016323E">
      <w:pgSz w:w="11906" w:h="16838"/>
      <w:pgMar w:top="2041" w:right="680" w:bottom="237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5BA0" w14:textId="77777777" w:rsidR="00E738D7" w:rsidRDefault="00E738D7" w:rsidP="0089118F">
      <w:r>
        <w:separator/>
      </w:r>
    </w:p>
  </w:endnote>
  <w:endnote w:type="continuationSeparator" w:id="0">
    <w:p w14:paraId="004261A1" w14:textId="77777777" w:rsidR="00E738D7" w:rsidRDefault="00E738D7" w:rsidP="0089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Georgia Pro">
    <w:charset w:val="00"/>
    <w:family w:val="roman"/>
    <w:pitch w:val="variable"/>
    <w:sig w:usb0="800002AF" w:usb1="00000003" w:usb2="00000000" w:usb3="00000000" w:csb0="0000009F" w:csb1="00000000"/>
  </w:font>
  <w:font w:name="DengXian Light">
    <w:altName w:val="等线 Light"/>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3204102"/>
      <w:docPartObj>
        <w:docPartGallery w:val="Page Numbers (Bottom of Page)"/>
        <w:docPartUnique/>
      </w:docPartObj>
    </w:sdtPr>
    <w:sdtEndPr>
      <w:rPr>
        <w:rStyle w:val="PageNumber"/>
      </w:rPr>
    </w:sdtEndPr>
    <w:sdtContent>
      <w:p w14:paraId="555908F1" w14:textId="77777777" w:rsidR="00340AA2" w:rsidRDefault="00340A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B8E48F" w14:textId="77777777" w:rsidR="00340AA2" w:rsidRDefault="00340AA2" w:rsidP="00340A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i/>
        <w:iCs/>
        <w:color w:val="3A1300"/>
      </w:rPr>
      <w:id w:val="1217555781"/>
      <w:docPartObj>
        <w:docPartGallery w:val="Page Numbers (Bottom of Page)"/>
        <w:docPartUnique/>
      </w:docPartObj>
    </w:sdtPr>
    <w:sdtEndPr>
      <w:rPr>
        <w:rStyle w:val="PageNumber"/>
      </w:rPr>
    </w:sdtEndPr>
    <w:sdtContent>
      <w:p w14:paraId="677F50D8" w14:textId="77777777" w:rsidR="00340AA2" w:rsidRPr="00BF5333" w:rsidRDefault="00340AA2" w:rsidP="00AA2BB5">
        <w:pPr>
          <w:pStyle w:val="Footer"/>
          <w:framePr w:wrap="none" w:vAnchor="text" w:hAnchor="page" w:x="11191" w:y="307"/>
          <w:rPr>
            <w:rStyle w:val="PageNumber"/>
            <w:i/>
            <w:iCs/>
            <w:color w:val="3A1300"/>
          </w:rPr>
        </w:pPr>
        <w:r w:rsidRPr="00BF5333">
          <w:rPr>
            <w:rStyle w:val="PageNumber"/>
            <w:i/>
            <w:iCs/>
            <w:color w:val="3A1300"/>
          </w:rPr>
          <w:fldChar w:fldCharType="begin"/>
        </w:r>
        <w:r w:rsidRPr="00BF5333">
          <w:rPr>
            <w:rStyle w:val="PageNumber"/>
            <w:i/>
            <w:iCs/>
            <w:color w:val="3A1300"/>
          </w:rPr>
          <w:instrText xml:space="preserve"> PAGE </w:instrText>
        </w:r>
        <w:r w:rsidRPr="00BF5333">
          <w:rPr>
            <w:rStyle w:val="PageNumber"/>
            <w:i/>
            <w:iCs/>
            <w:color w:val="3A1300"/>
          </w:rPr>
          <w:fldChar w:fldCharType="separate"/>
        </w:r>
        <w:r w:rsidRPr="00BF5333">
          <w:rPr>
            <w:rStyle w:val="PageNumber"/>
            <w:i/>
            <w:iCs/>
            <w:noProof/>
            <w:color w:val="3A1300"/>
          </w:rPr>
          <w:t>3</w:t>
        </w:r>
        <w:r w:rsidRPr="00BF5333">
          <w:rPr>
            <w:rStyle w:val="PageNumber"/>
            <w:i/>
            <w:iCs/>
            <w:color w:val="3A1300"/>
          </w:rPr>
          <w:fldChar w:fldCharType="end"/>
        </w:r>
      </w:p>
    </w:sdtContent>
  </w:sdt>
  <w:p w14:paraId="2403B78B" w14:textId="36E5FD53" w:rsidR="00340AA2" w:rsidRPr="009E179C" w:rsidRDefault="003B6C1C" w:rsidP="00BF5333">
    <w:pPr>
      <w:pStyle w:val="Footer"/>
      <w:ind w:left="2835"/>
      <w:rPr>
        <w:color w:val="3A1300"/>
      </w:rPr>
    </w:pPr>
    <w:r w:rsidRPr="003B6C1C">
      <w:rPr>
        <w:color w:val="3A1300"/>
      </w:rPr>
      <w:t xml:space="preserve">Guide for Expressions of Interest for a </w:t>
    </w:r>
    <w:r w:rsidR="00D7668D">
      <w:rPr>
        <w:color w:val="3A1300"/>
      </w:rPr>
      <w:t>Sound Broadcasting Contract for the provision of a</w:t>
    </w:r>
    <w:r w:rsidRPr="003B6C1C">
      <w:rPr>
        <w:color w:val="3A1300"/>
      </w:rPr>
      <w:t xml:space="preserve"> National </w:t>
    </w:r>
    <w:r w:rsidR="00E73169">
      <w:rPr>
        <w:color w:val="3A1300"/>
      </w:rPr>
      <w:t>Broad Format</w:t>
    </w:r>
    <w:r w:rsidRPr="003B6C1C">
      <w:rPr>
        <w:color w:val="3A1300"/>
      </w:rPr>
      <w:t xml:space="preserve"> Sound Broadcasting Service on the FM</w:t>
    </w:r>
    <w:r w:rsidR="00EB689A">
      <w:rPr>
        <w:color w:val="3A1300"/>
      </w:rPr>
      <w:t xml:space="preserve"> Band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182D" w14:textId="77777777" w:rsidR="0016323E" w:rsidRDefault="0016323E" w:rsidP="0016323E">
    <w:pPr>
      <w:pStyle w:val="Footer"/>
      <w:ind w:hanging="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80FA9" w14:textId="77777777" w:rsidR="00E738D7" w:rsidRDefault="00E738D7" w:rsidP="0089118F">
      <w:r>
        <w:separator/>
      </w:r>
    </w:p>
  </w:footnote>
  <w:footnote w:type="continuationSeparator" w:id="0">
    <w:p w14:paraId="2D440761" w14:textId="77777777" w:rsidR="00E738D7" w:rsidRDefault="00E738D7" w:rsidP="0089118F">
      <w:r>
        <w:continuationSeparator/>
      </w:r>
    </w:p>
  </w:footnote>
  <w:footnote w:id="1">
    <w:p w14:paraId="5B592070" w14:textId="77777777" w:rsidR="007452B7" w:rsidRPr="00D64DD9" w:rsidRDefault="007452B7">
      <w:pPr>
        <w:pStyle w:val="FootnoteText"/>
        <w:rPr>
          <w:sz w:val="18"/>
          <w:szCs w:val="18"/>
        </w:rPr>
      </w:pPr>
      <w:r w:rsidRPr="00D64DD9">
        <w:rPr>
          <w:rStyle w:val="FootnoteReference"/>
          <w:sz w:val="18"/>
          <w:szCs w:val="18"/>
        </w:rPr>
        <w:footnoteRef/>
      </w:r>
      <w:r w:rsidRPr="00D64DD9">
        <w:rPr>
          <w:sz w:val="18"/>
          <w:szCs w:val="18"/>
        </w:rPr>
        <w:t xml:space="preserve"> This must be an individual.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268E" w14:textId="77777777" w:rsidR="0089118F" w:rsidRDefault="00870833" w:rsidP="00340AA2">
    <w:pPr>
      <w:pStyle w:val="Header"/>
    </w:pPr>
    <w:r>
      <w:rPr>
        <w:noProof/>
      </w:rPr>
      <w:drawing>
        <wp:anchor distT="0" distB="0" distL="114300" distR="114300" simplePos="0" relativeHeight="251658240" behindDoc="1" locked="0" layoutInCell="1" allowOverlap="1" wp14:anchorId="0FE6484F" wp14:editId="1070A97D">
          <wp:simplePos x="0" y="0"/>
          <wp:positionH relativeFrom="column">
            <wp:posOffset>-1079500</wp:posOffset>
          </wp:positionH>
          <wp:positionV relativeFrom="paragraph">
            <wp:posOffset>-475615</wp:posOffset>
          </wp:positionV>
          <wp:extent cx="7560000" cy="10695874"/>
          <wp:effectExtent l="0" t="0" r="0" b="0"/>
          <wp:wrapNone/>
          <wp:docPr id="88961250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9802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87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8414" w14:textId="77777777" w:rsidR="00870833" w:rsidRDefault="00870833" w:rsidP="0016323E">
    <w:pPr>
      <w:pStyle w:val="Header"/>
      <w:ind w:left="-426"/>
    </w:pPr>
    <w:r>
      <w:rPr>
        <w:noProof/>
      </w:rPr>
      <w:drawing>
        <wp:anchor distT="0" distB="0" distL="114300" distR="114300" simplePos="0" relativeHeight="251658241" behindDoc="1" locked="0" layoutInCell="1" allowOverlap="1" wp14:anchorId="4D22C905" wp14:editId="4A86AFE3">
          <wp:simplePos x="0" y="0"/>
          <wp:positionH relativeFrom="column">
            <wp:posOffset>-417526</wp:posOffset>
          </wp:positionH>
          <wp:positionV relativeFrom="paragraph">
            <wp:posOffset>-450215</wp:posOffset>
          </wp:positionV>
          <wp:extent cx="7559999" cy="10695874"/>
          <wp:effectExtent l="0" t="0" r="0" b="0"/>
          <wp:wrapNone/>
          <wp:docPr id="125284932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58212"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999" cy="106958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446"/>
    <w:multiLevelType w:val="hybridMultilevel"/>
    <w:tmpl w:val="7728DE0E"/>
    <w:lvl w:ilvl="0" w:tplc="18090001">
      <w:start w:val="1"/>
      <w:numFmt w:val="bullet"/>
      <w:lvlText w:val=""/>
      <w:lvlJc w:val="left"/>
      <w:pPr>
        <w:tabs>
          <w:tab w:val="num" w:pos="720"/>
        </w:tabs>
        <w:ind w:left="720" w:hanging="360"/>
      </w:pPr>
      <w:rPr>
        <w:rFonts w:ascii="Symbol" w:hAnsi="Symbol" w:cs="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cs="Wingdings" w:hint="default"/>
      </w:rPr>
    </w:lvl>
    <w:lvl w:ilvl="3" w:tplc="18090001">
      <w:start w:val="1"/>
      <w:numFmt w:val="bullet"/>
      <w:lvlText w:val=""/>
      <w:lvlJc w:val="left"/>
      <w:pPr>
        <w:tabs>
          <w:tab w:val="num" w:pos="2880"/>
        </w:tabs>
        <w:ind w:left="2880" w:hanging="360"/>
      </w:pPr>
      <w:rPr>
        <w:rFonts w:ascii="Symbol" w:hAnsi="Symbol" w:cs="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cs="Wingdings" w:hint="default"/>
      </w:rPr>
    </w:lvl>
    <w:lvl w:ilvl="6" w:tplc="18090001">
      <w:start w:val="1"/>
      <w:numFmt w:val="bullet"/>
      <w:lvlText w:val=""/>
      <w:lvlJc w:val="left"/>
      <w:pPr>
        <w:tabs>
          <w:tab w:val="num" w:pos="5040"/>
        </w:tabs>
        <w:ind w:left="5040" w:hanging="360"/>
      </w:pPr>
      <w:rPr>
        <w:rFonts w:ascii="Symbol" w:hAnsi="Symbol" w:cs="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8E5C4A"/>
    <w:multiLevelType w:val="hybridMultilevel"/>
    <w:tmpl w:val="318E6678"/>
    <w:lvl w:ilvl="0" w:tplc="B37C4D20">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D932143"/>
    <w:multiLevelType w:val="hybridMultilevel"/>
    <w:tmpl w:val="9F282896"/>
    <w:lvl w:ilvl="0" w:tplc="7646D5B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03A2915"/>
    <w:multiLevelType w:val="hybridMultilevel"/>
    <w:tmpl w:val="72FC8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463D0"/>
    <w:multiLevelType w:val="hybridMultilevel"/>
    <w:tmpl w:val="02EC623C"/>
    <w:lvl w:ilvl="0" w:tplc="805265C8">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9BE3648"/>
    <w:multiLevelType w:val="hybridMultilevel"/>
    <w:tmpl w:val="A51A7256"/>
    <w:lvl w:ilvl="0" w:tplc="DEA894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64663A"/>
    <w:multiLevelType w:val="hybridMultilevel"/>
    <w:tmpl w:val="FEA491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72F7E04"/>
    <w:multiLevelType w:val="multilevel"/>
    <w:tmpl w:val="A684931E"/>
    <w:lvl w:ilvl="0">
      <w:start w:val="1"/>
      <w:numFmt w:val="decimal"/>
      <w:lvlText w:val="%1."/>
      <w:lvlJc w:val="left"/>
      <w:pPr>
        <w:tabs>
          <w:tab w:val="num" w:pos="720"/>
        </w:tabs>
        <w:ind w:left="720" w:hanging="720"/>
      </w:pPr>
      <w:rPr>
        <w:rFonts w:ascii="Arial" w:eastAsia="Arial"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D13353"/>
    <w:multiLevelType w:val="hybridMultilevel"/>
    <w:tmpl w:val="5958F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F45A43"/>
    <w:multiLevelType w:val="hybridMultilevel"/>
    <w:tmpl w:val="972042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C425F3B"/>
    <w:multiLevelType w:val="hybridMultilevel"/>
    <w:tmpl w:val="D52EF47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7BB06F9A"/>
    <w:multiLevelType w:val="hybridMultilevel"/>
    <w:tmpl w:val="65724608"/>
    <w:lvl w:ilvl="0" w:tplc="AC0495FE">
      <w:start w:val="1"/>
      <w:numFmt w:val="lowerLetter"/>
      <w:lvlText w:val="(%1)"/>
      <w:lvlJc w:val="left"/>
      <w:pPr>
        <w:tabs>
          <w:tab w:val="num" w:pos="720"/>
        </w:tabs>
        <w:ind w:left="720" w:hanging="360"/>
      </w:pPr>
      <w:rPr>
        <w:rFonts w:hint="default"/>
      </w:rPr>
    </w:lvl>
    <w:lvl w:ilvl="1" w:tplc="18090019">
      <w:start w:val="1"/>
      <w:numFmt w:val="lowerLetter"/>
      <w:lvlText w:val="%2."/>
      <w:lvlJc w:val="left"/>
      <w:pPr>
        <w:tabs>
          <w:tab w:val="num" w:pos="1440"/>
        </w:tabs>
        <w:ind w:left="1440" w:hanging="360"/>
      </w:pPr>
    </w:lvl>
    <w:lvl w:ilvl="2" w:tplc="1809001B">
      <w:start w:val="1"/>
      <w:numFmt w:val="lowerRoman"/>
      <w:lvlText w:val="%3."/>
      <w:lvlJc w:val="right"/>
      <w:pPr>
        <w:tabs>
          <w:tab w:val="num" w:pos="2160"/>
        </w:tabs>
        <w:ind w:left="2160" w:hanging="180"/>
      </w:pPr>
    </w:lvl>
    <w:lvl w:ilvl="3" w:tplc="18090001">
      <w:start w:val="1"/>
      <w:numFmt w:val="bullet"/>
      <w:lvlText w:val=""/>
      <w:lvlJc w:val="left"/>
      <w:pPr>
        <w:tabs>
          <w:tab w:val="num" w:pos="2880"/>
        </w:tabs>
        <w:ind w:left="2880" w:hanging="360"/>
      </w:pPr>
      <w:rPr>
        <w:rFonts w:ascii="Symbol" w:hAnsi="Symbol" w:cs="Symbol" w:hint="default"/>
      </w:rPr>
    </w:lvl>
    <w:lvl w:ilvl="4" w:tplc="18090019">
      <w:start w:val="1"/>
      <w:numFmt w:val="lowerLetter"/>
      <w:lvlText w:val="%5."/>
      <w:lvlJc w:val="left"/>
      <w:pPr>
        <w:tabs>
          <w:tab w:val="num" w:pos="3600"/>
        </w:tabs>
        <w:ind w:left="3600" w:hanging="360"/>
      </w:pPr>
    </w:lvl>
    <w:lvl w:ilvl="5" w:tplc="1809001B">
      <w:start w:val="1"/>
      <w:numFmt w:val="lowerRoman"/>
      <w:lvlText w:val="%6."/>
      <w:lvlJc w:val="right"/>
      <w:pPr>
        <w:tabs>
          <w:tab w:val="num" w:pos="4320"/>
        </w:tabs>
        <w:ind w:left="4320" w:hanging="180"/>
      </w:pPr>
    </w:lvl>
    <w:lvl w:ilvl="6" w:tplc="1809000F">
      <w:start w:val="1"/>
      <w:numFmt w:val="decimal"/>
      <w:lvlText w:val="%7."/>
      <w:lvlJc w:val="left"/>
      <w:pPr>
        <w:tabs>
          <w:tab w:val="num" w:pos="5040"/>
        </w:tabs>
        <w:ind w:left="5040" w:hanging="360"/>
      </w:pPr>
    </w:lvl>
    <w:lvl w:ilvl="7" w:tplc="18090019">
      <w:start w:val="1"/>
      <w:numFmt w:val="lowerLetter"/>
      <w:lvlText w:val="%8."/>
      <w:lvlJc w:val="left"/>
      <w:pPr>
        <w:tabs>
          <w:tab w:val="num" w:pos="5760"/>
        </w:tabs>
        <w:ind w:left="5760" w:hanging="360"/>
      </w:pPr>
    </w:lvl>
    <w:lvl w:ilvl="8" w:tplc="1809001B">
      <w:start w:val="1"/>
      <w:numFmt w:val="lowerRoman"/>
      <w:lvlText w:val="%9."/>
      <w:lvlJc w:val="right"/>
      <w:pPr>
        <w:tabs>
          <w:tab w:val="num" w:pos="6480"/>
        </w:tabs>
        <w:ind w:left="6480" w:hanging="180"/>
      </w:pPr>
    </w:lvl>
  </w:abstractNum>
  <w:num w:numId="1" w16cid:durableId="1696617775">
    <w:abstractNumId w:val="2"/>
  </w:num>
  <w:num w:numId="2" w16cid:durableId="735515046">
    <w:abstractNumId w:val="5"/>
  </w:num>
  <w:num w:numId="3" w16cid:durableId="1265502502">
    <w:abstractNumId w:val="8"/>
  </w:num>
  <w:num w:numId="4" w16cid:durableId="773019144">
    <w:abstractNumId w:val="3"/>
  </w:num>
  <w:num w:numId="5" w16cid:durableId="1790064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5200815">
    <w:abstractNumId w:val="9"/>
  </w:num>
  <w:num w:numId="7" w16cid:durableId="1989239526">
    <w:abstractNumId w:val="10"/>
  </w:num>
  <w:num w:numId="8" w16cid:durableId="1408727876">
    <w:abstractNumId w:val="11"/>
  </w:num>
  <w:num w:numId="9" w16cid:durableId="2018147235">
    <w:abstractNumId w:val="0"/>
  </w:num>
  <w:num w:numId="10" w16cid:durableId="1389111837">
    <w:abstractNumId w:val="1"/>
  </w:num>
  <w:num w:numId="11" w16cid:durableId="550195428">
    <w:abstractNumId w:val="4"/>
  </w:num>
  <w:num w:numId="12" w16cid:durableId="2129616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E9"/>
    <w:rsid w:val="00001576"/>
    <w:rsid w:val="0002008C"/>
    <w:rsid w:val="00021E3D"/>
    <w:rsid w:val="00030119"/>
    <w:rsid w:val="00031F75"/>
    <w:rsid w:val="00034680"/>
    <w:rsid w:val="000434FC"/>
    <w:rsid w:val="0004704B"/>
    <w:rsid w:val="000473C6"/>
    <w:rsid w:val="000615D4"/>
    <w:rsid w:val="000A2847"/>
    <w:rsid w:val="000A2FC7"/>
    <w:rsid w:val="000E1029"/>
    <w:rsid w:val="000F6E96"/>
    <w:rsid w:val="00114EC8"/>
    <w:rsid w:val="00125AB9"/>
    <w:rsid w:val="00127285"/>
    <w:rsid w:val="0016323E"/>
    <w:rsid w:val="00172B22"/>
    <w:rsid w:val="001A114D"/>
    <w:rsid w:val="001B4DE9"/>
    <w:rsid w:val="001B6392"/>
    <w:rsid w:val="002225C6"/>
    <w:rsid w:val="00227E26"/>
    <w:rsid w:val="002440D0"/>
    <w:rsid w:val="00244531"/>
    <w:rsid w:val="00276B47"/>
    <w:rsid w:val="00277CFB"/>
    <w:rsid w:val="002F014F"/>
    <w:rsid w:val="0030044A"/>
    <w:rsid w:val="00335485"/>
    <w:rsid w:val="00340AA2"/>
    <w:rsid w:val="00344303"/>
    <w:rsid w:val="00363744"/>
    <w:rsid w:val="00365301"/>
    <w:rsid w:val="00395DC3"/>
    <w:rsid w:val="00395FAE"/>
    <w:rsid w:val="003A088F"/>
    <w:rsid w:val="003A4F3E"/>
    <w:rsid w:val="003B6C1C"/>
    <w:rsid w:val="003C5F20"/>
    <w:rsid w:val="003C7937"/>
    <w:rsid w:val="003E3C17"/>
    <w:rsid w:val="003E7C47"/>
    <w:rsid w:val="003F54CF"/>
    <w:rsid w:val="00407D2F"/>
    <w:rsid w:val="00413B39"/>
    <w:rsid w:val="00422A93"/>
    <w:rsid w:val="004439DA"/>
    <w:rsid w:val="004A1D48"/>
    <w:rsid w:val="004C0B68"/>
    <w:rsid w:val="004D21FC"/>
    <w:rsid w:val="004D7516"/>
    <w:rsid w:val="004F770D"/>
    <w:rsid w:val="005221F8"/>
    <w:rsid w:val="00526B88"/>
    <w:rsid w:val="00550595"/>
    <w:rsid w:val="00563C18"/>
    <w:rsid w:val="00593621"/>
    <w:rsid w:val="00596389"/>
    <w:rsid w:val="005A6FDA"/>
    <w:rsid w:val="005B1257"/>
    <w:rsid w:val="005B2450"/>
    <w:rsid w:val="005C1DA6"/>
    <w:rsid w:val="005C5A6E"/>
    <w:rsid w:val="00601882"/>
    <w:rsid w:val="0060233F"/>
    <w:rsid w:val="006169A6"/>
    <w:rsid w:val="00622C66"/>
    <w:rsid w:val="0064440F"/>
    <w:rsid w:val="00644FF8"/>
    <w:rsid w:val="006647EE"/>
    <w:rsid w:val="00697594"/>
    <w:rsid w:val="006A4FCE"/>
    <w:rsid w:val="006B374E"/>
    <w:rsid w:val="006B4338"/>
    <w:rsid w:val="006B7E7A"/>
    <w:rsid w:val="006C0C86"/>
    <w:rsid w:val="00704251"/>
    <w:rsid w:val="00715B3E"/>
    <w:rsid w:val="00733E04"/>
    <w:rsid w:val="00741B0C"/>
    <w:rsid w:val="007452B7"/>
    <w:rsid w:val="00767C53"/>
    <w:rsid w:val="00773300"/>
    <w:rsid w:val="007A6C79"/>
    <w:rsid w:val="007B6D47"/>
    <w:rsid w:val="007C19BB"/>
    <w:rsid w:val="007C4D57"/>
    <w:rsid w:val="007F683E"/>
    <w:rsid w:val="00811F2C"/>
    <w:rsid w:val="00821EDA"/>
    <w:rsid w:val="0082231D"/>
    <w:rsid w:val="00831309"/>
    <w:rsid w:val="00832EA3"/>
    <w:rsid w:val="00857F10"/>
    <w:rsid w:val="0086522C"/>
    <w:rsid w:val="00870833"/>
    <w:rsid w:val="008741D7"/>
    <w:rsid w:val="00875F8A"/>
    <w:rsid w:val="00881E11"/>
    <w:rsid w:val="008856C6"/>
    <w:rsid w:val="00891045"/>
    <w:rsid w:val="0089118F"/>
    <w:rsid w:val="00896A94"/>
    <w:rsid w:val="008A176A"/>
    <w:rsid w:val="008C157B"/>
    <w:rsid w:val="008D27FC"/>
    <w:rsid w:val="008F0CB1"/>
    <w:rsid w:val="008F51DF"/>
    <w:rsid w:val="00932C07"/>
    <w:rsid w:val="009425D9"/>
    <w:rsid w:val="00946FD8"/>
    <w:rsid w:val="00955283"/>
    <w:rsid w:val="00990B7B"/>
    <w:rsid w:val="009D6339"/>
    <w:rsid w:val="009D70D8"/>
    <w:rsid w:val="009E179C"/>
    <w:rsid w:val="009F5228"/>
    <w:rsid w:val="00A00AB0"/>
    <w:rsid w:val="00A0293F"/>
    <w:rsid w:val="00A1657B"/>
    <w:rsid w:val="00A21119"/>
    <w:rsid w:val="00A2756F"/>
    <w:rsid w:val="00A90D65"/>
    <w:rsid w:val="00AA2BB5"/>
    <w:rsid w:val="00AB0F9A"/>
    <w:rsid w:val="00AB12B9"/>
    <w:rsid w:val="00AB6E9C"/>
    <w:rsid w:val="00AC0A0F"/>
    <w:rsid w:val="00AD5C05"/>
    <w:rsid w:val="00B05FFB"/>
    <w:rsid w:val="00B2146E"/>
    <w:rsid w:val="00B32227"/>
    <w:rsid w:val="00B706F4"/>
    <w:rsid w:val="00BB50F3"/>
    <w:rsid w:val="00BD5A2B"/>
    <w:rsid w:val="00BE3492"/>
    <w:rsid w:val="00BE51D7"/>
    <w:rsid w:val="00BF5333"/>
    <w:rsid w:val="00C110CC"/>
    <w:rsid w:val="00C17EE1"/>
    <w:rsid w:val="00C30961"/>
    <w:rsid w:val="00C3660C"/>
    <w:rsid w:val="00C85D00"/>
    <w:rsid w:val="00C9086E"/>
    <w:rsid w:val="00CC0624"/>
    <w:rsid w:val="00CC58A8"/>
    <w:rsid w:val="00CD3F5B"/>
    <w:rsid w:val="00CE6AF2"/>
    <w:rsid w:val="00CF41C4"/>
    <w:rsid w:val="00D12C86"/>
    <w:rsid w:val="00D274B9"/>
    <w:rsid w:val="00D40F8E"/>
    <w:rsid w:val="00D43C7E"/>
    <w:rsid w:val="00D65855"/>
    <w:rsid w:val="00D6661D"/>
    <w:rsid w:val="00D7668D"/>
    <w:rsid w:val="00D91D1A"/>
    <w:rsid w:val="00D94520"/>
    <w:rsid w:val="00DA25B1"/>
    <w:rsid w:val="00DB2437"/>
    <w:rsid w:val="00DB495D"/>
    <w:rsid w:val="00DC17F6"/>
    <w:rsid w:val="00DC46AC"/>
    <w:rsid w:val="00DF7F69"/>
    <w:rsid w:val="00E37468"/>
    <w:rsid w:val="00E56860"/>
    <w:rsid w:val="00E64588"/>
    <w:rsid w:val="00E66C01"/>
    <w:rsid w:val="00E73169"/>
    <w:rsid w:val="00E738D7"/>
    <w:rsid w:val="00E80CC2"/>
    <w:rsid w:val="00E87ACB"/>
    <w:rsid w:val="00E914BD"/>
    <w:rsid w:val="00E9185A"/>
    <w:rsid w:val="00EA31AC"/>
    <w:rsid w:val="00EB689A"/>
    <w:rsid w:val="00EE181B"/>
    <w:rsid w:val="00EF3DA8"/>
    <w:rsid w:val="00EF6527"/>
    <w:rsid w:val="00F0712C"/>
    <w:rsid w:val="00F20E0A"/>
    <w:rsid w:val="00F27773"/>
    <w:rsid w:val="00F35853"/>
    <w:rsid w:val="00F47E9B"/>
    <w:rsid w:val="00F55B4E"/>
    <w:rsid w:val="00F6744B"/>
    <w:rsid w:val="00F71A44"/>
    <w:rsid w:val="00F7556C"/>
    <w:rsid w:val="00F96881"/>
    <w:rsid w:val="00FA5F30"/>
    <w:rsid w:val="00FA75AE"/>
    <w:rsid w:val="00FD0600"/>
    <w:rsid w:val="00FF391C"/>
    <w:rsid w:val="71E48134"/>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468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0C"/>
    <w:rPr>
      <w:rFonts w:ascii="Arial" w:hAnsi="Arial"/>
      <w:sz w:val="20"/>
    </w:rPr>
  </w:style>
  <w:style w:type="paragraph" w:styleId="Heading1">
    <w:name w:val="heading 1"/>
    <w:basedOn w:val="Normal"/>
    <w:next w:val="Normal"/>
    <w:link w:val="Heading1Char"/>
    <w:uiPriority w:val="9"/>
    <w:qFormat/>
    <w:rsid w:val="00811F2C"/>
    <w:pPr>
      <w:keepNext/>
      <w:keepLines/>
      <w:spacing w:before="360" w:after="240"/>
      <w:outlineLvl w:val="0"/>
    </w:pPr>
    <w:rPr>
      <w:rFonts w:ascii="Georgia Pro" w:eastAsiaTheme="majorEastAsia" w:hAnsi="Georgia Pro" w:cstheme="majorBidi"/>
      <w:color w:val="3A1300"/>
      <w:sz w:val="36"/>
      <w:szCs w:val="32"/>
    </w:rPr>
  </w:style>
  <w:style w:type="paragraph" w:styleId="Heading2">
    <w:name w:val="heading 2"/>
    <w:basedOn w:val="Heading1"/>
    <w:next w:val="Normal"/>
    <w:link w:val="Heading2Char"/>
    <w:uiPriority w:val="9"/>
    <w:unhideWhenUsed/>
    <w:qFormat/>
    <w:rsid w:val="0060233F"/>
    <w:pPr>
      <w:spacing w:before="40"/>
      <w:outlineLvl w:val="1"/>
    </w:pPr>
    <w:rPr>
      <w:rFonts w:ascii="Arial" w:hAnsi="Arial"/>
      <w:b/>
      <w:sz w:val="24"/>
      <w:szCs w:val="26"/>
    </w:rPr>
  </w:style>
  <w:style w:type="paragraph" w:styleId="Heading3">
    <w:name w:val="heading 3"/>
    <w:basedOn w:val="Heading2"/>
    <w:next w:val="Normal"/>
    <w:link w:val="Heading3Char"/>
    <w:uiPriority w:val="9"/>
    <w:unhideWhenUsed/>
    <w:qFormat/>
    <w:rsid w:val="0060233F"/>
    <w:pPr>
      <w:spacing w:before="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18F"/>
    <w:pPr>
      <w:tabs>
        <w:tab w:val="center" w:pos="4513"/>
        <w:tab w:val="right" w:pos="9026"/>
      </w:tabs>
    </w:pPr>
  </w:style>
  <w:style w:type="character" w:customStyle="1" w:styleId="HeaderChar">
    <w:name w:val="Header Char"/>
    <w:basedOn w:val="DefaultParagraphFont"/>
    <w:link w:val="Header"/>
    <w:uiPriority w:val="99"/>
    <w:rsid w:val="0089118F"/>
  </w:style>
  <w:style w:type="paragraph" w:styleId="Footer">
    <w:name w:val="footer"/>
    <w:basedOn w:val="Normal"/>
    <w:link w:val="FooterChar"/>
    <w:uiPriority w:val="99"/>
    <w:unhideWhenUsed/>
    <w:rsid w:val="0089118F"/>
    <w:pPr>
      <w:tabs>
        <w:tab w:val="center" w:pos="4513"/>
        <w:tab w:val="right" w:pos="9026"/>
      </w:tabs>
    </w:pPr>
  </w:style>
  <w:style w:type="character" w:customStyle="1" w:styleId="FooterChar">
    <w:name w:val="Footer Char"/>
    <w:basedOn w:val="DefaultParagraphFont"/>
    <w:link w:val="Footer"/>
    <w:uiPriority w:val="99"/>
    <w:rsid w:val="0089118F"/>
  </w:style>
  <w:style w:type="paragraph" w:styleId="NoSpacing">
    <w:name w:val="No Spacing"/>
    <w:basedOn w:val="Normal"/>
    <w:uiPriority w:val="1"/>
    <w:qFormat/>
    <w:rsid w:val="0089118F"/>
  </w:style>
  <w:style w:type="paragraph" w:customStyle="1" w:styleId="BasicParagraph">
    <w:name w:val="[Basic Paragraph]"/>
    <w:basedOn w:val="Normal"/>
    <w:uiPriority w:val="99"/>
    <w:rsid w:val="0089118F"/>
    <w:pPr>
      <w:autoSpaceDE w:val="0"/>
      <w:autoSpaceDN w:val="0"/>
      <w:adjustRightInd w:val="0"/>
      <w:spacing w:line="288" w:lineRule="auto"/>
      <w:textAlignment w:val="center"/>
    </w:pPr>
    <w:rPr>
      <w:rFonts w:ascii="Times" w:hAnsi="Times" w:cs="Times"/>
      <w:color w:val="000000"/>
      <w:kern w:val="0"/>
      <w:lang w:val="en-US"/>
    </w:rPr>
  </w:style>
  <w:style w:type="character" w:customStyle="1" w:styleId="Heading1Char">
    <w:name w:val="Heading 1 Char"/>
    <w:basedOn w:val="DefaultParagraphFont"/>
    <w:link w:val="Heading1"/>
    <w:uiPriority w:val="9"/>
    <w:rsid w:val="00811F2C"/>
    <w:rPr>
      <w:rFonts w:ascii="Georgia Pro" w:eastAsiaTheme="majorEastAsia" w:hAnsi="Georgia Pro" w:cstheme="majorBidi"/>
      <w:color w:val="3A1300"/>
      <w:sz w:val="36"/>
      <w:szCs w:val="32"/>
    </w:rPr>
  </w:style>
  <w:style w:type="character" w:customStyle="1" w:styleId="Heading2Char">
    <w:name w:val="Heading 2 Char"/>
    <w:basedOn w:val="DefaultParagraphFont"/>
    <w:link w:val="Heading2"/>
    <w:uiPriority w:val="9"/>
    <w:rsid w:val="0060233F"/>
    <w:rPr>
      <w:rFonts w:ascii="Arial" w:eastAsiaTheme="majorEastAsia" w:hAnsi="Arial" w:cstheme="majorBidi"/>
      <w:b/>
      <w:color w:val="3A1300"/>
      <w:szCs w:val="26"/>
    </w:rPr>
  </w:style>
  <w:style w:type="paragraph" w:styleId="Title">
    <w:name w:val="Title"/>
    <w:basedOn w:val="Normal"/>
    <w:next w:val="Normal"/>
    <w:link w:val="TitleChar"/>
    <w:uiPriority w:val="10"/>
    <w:qFormat/>
    <w:rsid w:val="00767C53"/>
    <w:pPr>
      <w:contextualSpacing/>
    </w:pPr>
    <w:rPr>
      <w:rFonts w:ascii="Georgia Pro Light" w:eastAsiaTheme="majorEastAsia" w:hAnsi="Georgia Pro Light" w:cstheme="majorBidi"/>
      <w:color w:val="FFFFFF" w:themeColor="background1"/>
      <w:spacing w:val="-10"/>
      <w:kern w:val="28"/>
      <w:sz w:val="72"/>
      <w:szCs w:val="56"/>
    </w:rPr>
  </w:style>
  <w:style w:type="character" w:customStyle="1" w:styleId="TitleChar">
    <w:name w:val="Title Char"/>
    <w:basedOn w:val="DefaultParagraphFont"/>
    <w:link w:val="Title"/>
    <w:uiPriority w:val="10"/>
    <w:rsid w:val="00767C53"/>
    <w:rPr>
      <w:rFonts w:ascii="Georgia Pro Light" w:eastAsiaTheme="majorEastAsia" w:hAnsi="Georgia Pro Light" w:cstheme="majorBidi"/>
      <w:color w:val="FFFFFF" w:themeColor="background1"/>
      <w:spacing w:val="-10"/>
      <w:kern w:val="28"/>
      <w:sz w:val="72"/>
      <w:szCs w:val="56"/>
    </w:rPr>
  </w:style>
  <w:style w:type="paragraph" w:styleId="Subtitle">
    <w:name w:val="Subtitle"/>
    <w:basedOn w:val="Title"/>
    <w:next w:val="Normal"/>
    <w:link w:val="SubtitleChar"/>
    <w:uiPriority w:val="11"/>
    <w:qFormat/>
    <w:rsid w:val="00601882"/>
    <w:pPr>
      <w:numPr>
        <w:ilvl w:val="1"/>
      </w:numPr>
      <w:spacing w:after="160"/>
    </w:pPr>
    <w:rPr>
      <w:rFonts w:ascii="Georgia Pro" w:hAnsi="Georgia Pro"/>
      <w:color w:val="BA7A57"/>
      <w:spacing w:val="15"/>
      <w:szCs w:val="22"/>
    </w:rPr>
  </w:style>
  <w:style w:type="character" w:customStyle="1" w:styleId="SubtitleChar">
    <w:name w:val="Subtitle Char"/>
    <w:basedOn w:val="DefaultParagraphFont"/>
    <w:link w:val="Subtitle"/>
    <w:uiPriority w:val="11"/>
    <w:rsid w:val="00601882"/>
    <w:rPr>
      <w:rFonts w:ascii="Georgia Pro" w:eastAsiaTheme="majorEastAsia" w:hAnsi="Georgia Pro" w:cstheme="majorBidi"/>
      <w:color w:val="BA7A57"/>
      <w:spacing w:val="15"/>
      <w:kern w:val="28"/>
      <w:sz w:val="72"/>
      <w:szCs w:val="22"/>
    </w:rPr>
  </w:style>
  <w:style w:type="paragraph" w:styleId="ListParagraph">
    <w:name w:val="List Paragraph"/>
    <w:basedOn w:val="Normal"/>
    <w:uiPriority w:val="34"/>
    <w:qFormat/>
    <w:rsid w:val="00B05FFB"/>
    <w:pPr>
      <w:numPr>
        <w:numId w:val="1"/>
      </w:numPr>
      <w:ind w:left="284" w:hanging="284"/>
      <w:contextualSpacing/>
    </w:pPr>
    <w:rPr>
      <w:lang w:val="fr-FR"/>
    </w:rPr>
  </w:style>
  <w:style w:type="paragraph" w:styleId="TOCHeading">
    <w:name w:val="TOC Heading"/>
    <w:basedOn w:val="Heading1"/>
    <w:next w:val="Normal"/>
    <w:uiPriority w:val="39"/>
    <w:unhideWhenUsed/>
    <w:qFormat/>
    <w:rsid w:val="00811F2C"/>
    <w:pPr>
      <w:spacing w:before="480" w:line="276" w:lineRule="auto"/>
      <w:outlineLvl w:val="9"/>
    </w:pPr>
    <w:rPr>
      <w:bCs/>
      <w:kern w:val="0"/>
      <w:szCs w:val="28"/>
      <w:lang w:val="en-US" w:eastAsia="en-US"/>
      <w14:ligatures w14:val="none"/>
    </w:rPr>
  </w:style>
  <w:style w:type="paragraph" w:styleId="TOC1">
    <w:name w:val="toc 1"/>
    <w:basedOn w:val="Normal"/>
    <w:next w:val="Normal"/>
    <w:autoRedefine/>
    <w:uiPriority w:val="39"/>
    <w:unhideWhenUsed/>
    <w:rsid w:val="00340AA2"/>
    <w:pPr>
      <w:tabs>
        <w:tab w:val="right" w:pos="8828"/>
      </w:tabs>
      <w:spacing w:before="360" w:after="240"/>
    </w:pPr>
    <w:rPr>
      <w:rFonts w:cstheme="minorHAnsi"/>
      <w:b/>
      <w:bCs/>
      <w:szCs w:val="20"/>
    </w:rPr>
  </w:style>
  <w:style w:type="paragraph" w:styleId="TOC2">
    <w:name w:val="toc 2"/>
    <w:basedOn w:val="Normal"/>
    <w:next w:val="Normal"/>
    <w:autoRedefine/>
    <w:uiPriority w:val="39"/>
    <w:unhideWhenUsed/>
    <w:rsid w:val="00340AA2"/>
    <w:pPr>
      <w:tabs>
        <w:tab w:val="right" w:pos="8828"/>
      </w:tabs>
      <w:spacing w:before="240" w:after="120"/>
    </w:pPr>
    <w:rPr>
      <w:rFonts w:cstheme="minorHAnsi"/>
      <w:iCs/>
      <w:szCs w:val="20"/>
    </w:rPr>
  </w:style>
  <w:style w:type="paragraph" w:styleId="TOC3">
    <w:name w:val="toc 3"/>
    <w:basedOn w:val="Normal"/>
    <w:next w:val="Normal"/>
    <w:autoRedefine/>
    <w:uiPriority w:val="39"/>
    <w:unhideWhenUsed/>
    <w:rsid w:val="00A90D65"/>
    <w:pPr>
      <w:tabs>
        <w:tab w:val="right" w:pos="8828"/>
      </w:tabs>
      <w:spacing w:after="120"/>
    </w:pPr>
    <w:rPr>
      <w:rFonts w:cstheme="minorHAnsi"/>
      <w:szCs w:val="20"/>
    </w:rPr>
  </w:style>
  <w:style w:type="paragraph" w:styleId="TOC4">
    <w:name w:val="toc 4"/>
    <w:basedOn w:val="Normal"/>
    <w:next w:val="Normal"/>
    <w:autoRedefine/>
    <w:uiPriority w:val="39"/>
    <w:semiHidden/>
    <w:unhideWhenUsed/>
    <w:rsid w:val="007C19BB"/>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C19BB"/>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C19BB"/>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C19BB"/>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C19BB"/>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C19BB"/>
    <w:pPr>
      <w:ind w:left="1600"/>
    </w:pPr>
    <w:rPr>
      <w:rFonts w:asciiTheme="minorHAnsi" w:hAnsiTheme="minorHAnsi" w:cstheme="minorHAnsi"/>
      <w:szCs w:val="20"/>
    </w:rPr>
  </w:style>
  <w:style w:type="character" w:styleId="Hyperlink">
    <w:name w:val="Hyperlink"/>
    <w:basedOn w:val="DefaultParagraphFont"/>
    <w:uiPriority w:val="99"/>
    <w:unhideWhenUsed/>
    <w:rsid w:val="00811F2C"/>
    <w:rPr>
      <w:color w:val="0563C1" w:themeColor="hyperlink"/>
      <w:u w:val="single"/>
    </w:rPr>
  </w:style>
  <w:style w:type="paragraph" w:customStyle="1" w:styleId="Introduction">
    <w:name w:val="Introduction"/>
    <w:basedOn w:val="Normal"/>
    <w:qFormat/>
    <w:rsid w:val="009E179C"/>
    <w:rPr>
      <w:color w:val="3A1300"/>
      <w:sz w:val="28"/>
      <w:szCs w:val="28"/>
      <w:lang w:val="fr-FR"/>
    </w:rPr>
  </w:style>
  <w:style w:type="character" w:customStyle="1" w:styleId="Heading3Char">
    <w:name w:val="Heading 3 Char"/>
    <w:basedOn w:val="DefaultParagraphFont"/>
    <w:link w:val="Heading3"/>
    <w:uiPriority w:val="9"/>
    <w:rsid w:val="0060233F"/>
    <w:rPr>
      <w:rFonts w:ascii="Arial" w:eastAsiaTheme="majorEastAsia" w:hAnsi="Arial" w:cstheme="majorBidi"/>
      <w:b/>
      <w:color w:val="3A1300"/>
      <w:szCs w:val="26"/>
    </w:rPr>
  </w:style>
  <w:style w:type="character" w:styleId="PageNumber">
    <w:name w:val="page number"/>
    <w:basedOn w:val="DefaultParagraphFont"/>
    <w:uiPriority w:val="99"/>
    <w:semiHidden/>
    <w:unhideWhenUsed/>
    <w:rsid w:val="00340AA2"/>
  </w:style>
  <w:style w:type="character" w:styleId="UnresolvedMention">
    <w:name w:val="Unresolved Mention"/>
    <w:basedOn w:val="DefaultParagraphFont"/>
    <w:uiPriority w:val="99"/>
    <w:semiHidden/>
    <w:unhideWhenUsed/>
    <w:rsid w:val="00FF391C"/>
    <w:rPr>
      <w:color w:val="605E5C"/>
      <w:shd w:val="clear" w:color="auto" w:fill="E1DFDD"/>
    </w:rPr>
  </w:style>
  <w:style w:type="paragraph" w:styleId="Revision">
    <w:name w:val="Revision"/>
    <w:hidden/>
    <w:uiPriority w:val="99"/>
    <w:semiHidden/>
    <w:rsid w:val="00955283"/>
    <w:rPr>
      <w:rFonts w:ascii="Arial" w:hAnsi="Arial"/>
      <w:sz w:val="20"/>
    </w:rPr>
  </w:style>
  <w:style w:type="character" w:styleId="CommentReference">
    <w:name w:val="annotation reference"/>
    <w:basedOn w:val="DefaultParagraphFont"/>
    <w:uiPriority w:val="99"/>
    <w:semiHidden/>
    <w:unhideWhenUsed/>
    <w:rsid w:val="00955283"/>
    <w:rPr>
      <w:sz w:val="16"/>
      <w:szCs w:val="16"/>
    </w:rPr>
  </w:style>
  <w:style w:type="paragraph" w:styleId="CommentText">
    <w:name w:val="annotation text"/>
    <w:basedOn w:val="Normal"/>
    <w:link w:val="CommentTextChar"/>
    <w:uiPriority w:val="99"/>
    <w:unhideWhenUsed/>
    <w:rsid w:val="00955283"/>
    <w:rPr>
      <w:szCs w:val="20"/>
    </w:rPr>
  </w:style>
  <w:style w:type="character" w:customStyle="1" w:styleId="CommentTextChar">
    <w:name w:val="Comment Text Char"/>
    <w:basedOn w:val="DefaultParagraphFont"/>
    <w:link w:val="CommentText"/>
    <w:uiPriority w:val="99"/>
    <w:rsid w:val="0095528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55283"/>
    <w:rPr>
      <w:b/>
      <w:bCs/>
    </w:rPr>
  </w:style>
  <w:style w:type="character" w:customStyle="1" w:styleId="CommentSubjectChar">
    <w:name w:val="Comment Subject Char"/>
    <w:basedOn w:val="CommentTextChar"/>
    <w:link w:val="CommentSubject"/>
    <w:uiPriority w:val="99"/>
    <w:semiHidden/>
    <w:rsid w:val="00955283"/>
    <w:rPr>
      <w:rFonts w:ascii="Arial" w:hAnsi="Arial"/>
      <w:b/>
      <w:bCs/>
      <w:sz w:val="20"/>
      <w:szCs w:val="20"/>
    </w:rPr>
  </w:style>
  <w:style w:type="character" w:styleId="Mention">
    <w:name w:val="Mention"/>
    <w:basedOn w:val="DefaultParagraphFont"/>
    <w:uiPriority w:val="99"/>
    <w:unhideWhenUsed/>
    <w:rsid w:val="00955283"/>
    <w:rPr>
      <w:color w:val="2B579A"/>
      <w:shd w:val="clear" w:color="auto" w:fill="E1DFDD"/>
    </w:rPr>
  </w:style>
  <w:style w:type="paragraph" w:styleId="FootnoteText">
    <w:name w:val="footnote text"/>
    <w:basedOn w:val="Normal"/>
    <w:link w:val="FootnoteTextChar"/>
    <w:uiPriority w:val="99"/>
    <w:semiHidden/>
    <w:unhideWhenUsed/>
    <w:rsid w:val="007452B7"/>
    <w:rPr>
      <w:szCs w:val="20"/>
    </w:rPr>
  </w:style>
  <w:style w:type="character" w:customStyle="1" w:styleId="FootnoteTextChar">
    <w:name w:val="Footnote Text Char"/>
    <w:basedOn w:val="DefaultParagraphFont"/>
    <w:link w:val="FootnoteText"/>
    <w:uiPriority w:val="99"/>
    <w:semiHidden/>
    <w:rsid w:val="007452B7"/>
    <w:rPr>
      <w:rFonts w:ascii="Arial" w:hAnsi="Arial"/>
      <w:sz w:val="20"/>
      <w:szCs w:val="20"/>
    </w:rPr>
  </w:style>
  <w:style w:type="character" w:styleId="FootnoteReference">
    <w:name w:val="footnote reference"/>
    <w:basedOn w:val="DefaultParagraphFont"/>
    <w:uiPriority w:val="99"/>
    <w:semiHidden/>
    <w:unhideWhenUsed/>
    <w:rsid w:val="007452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nam.ie" TargetMode="External"/><Relationship Id="rId18" Type="http://schemas.openxmlformats.org/officeDocument/2006/relationships/hyperlink" Target="mailto:licensing@cnam.ie"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s://www.cnam.ie/dataprotection/"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nam.ie."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bai.ie/en/download/133341/" TargetMode="External"/><Relationship Id="rId20" Type="http://schemas.openxmlformats.org/officeDocument/2006/relationships/hyperlink" Target="http://www.bai.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cnam.ie" TargetMode="External"/><Relationship Id="rId23" Type="http://schemas.openxmlformats.org/officeDocument/2006/relationships/theme" Target="theme/theme1.xml"/><Relationship Id="rId28" Type="http://schemas.openxmlformats.org/officeDocument/2006/relationships/customXml" Target="../customXml/item6.xml"/><Relationship Id="rId10" Type="http://schemas.openxmlformats.org/officeDocument/2006/relationships/footer" Target="footer2.xml"/><Relationship Id="rId19" Type="http://schemas.openxmlformats.org/officeDocument/2006/relationships/hyperlink" Target="mailto:licensing@cnam.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icensing@cnam.ie"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7DA047B09F9F4A828C745A53D6EE74" ma:contentTypeVersion="17" ma:contentTypeDescription="Create a new document." ma:contentTypeScope="" ma:versionID="940c1cd2bda817069c26aa4a1d06b73b">
  <xsd:schema xmlns:xsd="http://www.w3.org/2001/XMLSchema" xmlns:xs="http://www.w3.org/2001/XMLSchema" xmlns:p="http://schemas.microsoft.com/office/2006/metadata/properties" xmlns:ns2="f07eaaa0-6db7-47ad-9a67-8831e7b8e0fc" xmlns:ns3="5d73fcf7-d9f6-4916-9db6-00033b5330fc" targetNamespace="http://schemas.microsoft.com/office/2006/metadata/properties" ma:root="true" ma:fieldsID="8e401c30b6e62133469a2a7316956230" ns2:_="" ns3:_="">
    <xsd:import namespace="f07eaaa0-6db7-47ad-9a67-8831e7b8e0fc"/>
    <xsd:import namespace="5d73fcf7-d9f6-4916-9db6-00033b533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Status" minOccurs="0"/>
                <xsd:element ref="ns2:Assignedto"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eaaa0-6db7-47ad-9a67-8831e7b8e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fd33d2-40bc-472e-829b-399bbdf0e8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Status" ma:index="21" nillable="true" ma:displayName="Status" ma:description="Complaint report status" ma:format="Dropdown" ma:internalName="Status">
      <xsd:simpleType>
        <xsd:restriction base="dms:Choice">
          <xsd:enumeration value="Not Started"/>
          <xsd:enumeration value="Draft Ready"/>
          <xsd:enumeration value="AP Reviewed"/>
          <xsd:enumeration value="Rec Draft Ready"/>
          <xsd:enumeration value="Final Approved"/>
          <xsd:enumeration value="Draft in progress"/>
        </xsd:restriction>
      </xsd:simpleType>
    </xsd:element>
    <xsd:element name="Assignedto" ma:index="22"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3fcf7-d9f6-4916-9db6-00033b533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82a655-b706-45bf-ab92-e139479f1324}" ma:internalName="TaxCatchAll" ma:showField="CatchAllData" ma:web="5d73fcf7-d9f6-4916-9db6-00033b5330fc">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cfd33d2-40bc-472e-829b-399bbdf0e838"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5d73fcf7-d9f6-4916-9db6-00033b5330fc">2PA2H6QR5E6Q-1149384134-999257</_dlc_DocId>
    <_dlc_DocIdUrl xmlns="5d73fcf7-d9f6-4916-9db6-00033b5330fc">
      <Url>https://baireland.sharepoint.com/sites/intbroadcasting/_layouts/15/DocIdRedir.aspx?ID=2PA2H6QR5E6Q-1149384134-999257</Url>
      <Description>2PA2H6QR5E6Q-1149384134-999257</Description>
    </_dlc_DocIdUrl>
    <Assignedto xmlns="f07eaaa0-6db7-47ad-9a67-8831e7b8e0fc">
      <UserInfo>
        <DisplayName/>
        <AccountId xsi:nil="true"/>
        <AccountType/>
      </UserInfo>
    </Assignedto>
    <lcf76f155ced4ddcb4097134ff3c332f xmlns="f07eaaa0-6db7-47ad-9a67-8831e7b8e0fc">
      <Terms xmlns="http://schemas.microsoft.com/office/infopath/2007/PartnerControls"/>
    </lcf76f155ced4ddcb4097134ff3c332f>
    <TaxCatchAll xmlns="5d73fcf7-d9f6-4916-9db6-00033b5330fc" xsi:nil="true"/>
    <Status xmlns="f07eaaa0-6db7-47ad-9a67-8831e7b8e0fc" xsi:nil="true"/>
  </documentManagement>
</p:properties>
</file>

<file path=customXml/itemProps1.xml><?xml version="1.0" encoding="utf-8"?>
<ds:datastoreItem xmlns:ds="http://schemas.openxmlformats.org/officeDocument/2006/customXml" ds:itemID="{912FDCCC-BD1B-40CB-8695-E45D560BEB2A}">
  <ds:schemaRefs>
    <ds:schemaRef ds:uri="http://schemas.openxmlformats.org/officeDocument/2006/bibliography"/>
  </ds:schemaRefs>
</ds:datastoreItem>
</file>

<file path=customXml/itemProps2.xml><?xml version="1.0" encoding="utf-8"?>
<ds:datastoreItem xmlns:ds="http://schemas.openxmlformats.org/officeDocument/2006/customXml" ds:itemID="{4FC0BD6F-A1AB-4A1B-8F13-18402069D7DC}"/>
</file>

<file path=customXml/itemProps3.xml><?xml version="1.0" encoding="utf-8"?>
<ds:datastoreItem xmlns:ds="http://schemas.openxmlformats.org/officeDocument/2006/customXml" ds:itemID="{F822E260-01C4-4F8E-80ED-62CFBA663309}"/>
</file>

<file path=customXml/itemProps4.xml><?xml version="1.0" encoding="utf-8"?>
<ds:datastoreItem xmlns:ds="http://schemas.openxmlformats.org/officeDocument/2006/customXml" ds:itemID="{179FA480-1C4B-4C5A-96F8-1D68F7231A48}"/>
</file>

<file path=customXml/itemProps5.xml><?xml version="1.0" encoding="utf-8"?>
<ds:datastoreItem xmlns:ds="http://schemas.openxmlformats.org/officeDocument/2006/customXml" ds:itemID="{C847D873-1A3D-4BA0-BA1E-D70985923487}"/>
</file>

<file path=customXml/itemProps6.xml><?xml version="1.0" encoding="utf-8"?>
<ds:datastoreItem xmlns:ds="http://schemas.openxmlformats.org/officeDocument/2006/customXml" ds:itemID="{6013D5CC-23AC-47D4-822A-390191D1E360}"/>
</file>

<file path=docMetadata/LabelInfo.xml><?xml version="1.0" encoding="utf-8"?>
<clbl:labelList xmlns:clbl="http://schemas.microsoft.com/office/2020/mipLabelMetadata">
  <clbl:label id="{156a5ee3-618a-48b2-b7fa-13a8be27a186}" enabled="1" method="Privileged" siteId="{6242dc30-6011-44ec-ba92-7b6edb1a7f6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2536</Words>
  <Characters>14456</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16959</CharactersWithSpaces>
  <SharedDoc>false</SharedDoc>
  <HLinks>
    <vt:vector size="138" baseType="variant">
      <vt:variant>
        <vt:i4>7274616</vt:i4>
      </vt:variant>
      <vt:variant>
        <vt:i4>111</vt:i4>
      </vt:variant>
      <vt:variant>
        <vt:i4>0</vt:i4>
      </vt:variant>
      <vt:variant>
        <vt:i4>5</vt:i4>
      </vt:variant>
      <vt:variant>
        <vt:lpwstr>https://www.cnam.ie/dataprotection/</vt:lpwstr>
      </vt:variant>
      <vt:variant>
        <vt:lpwstr/>
      </vt:variant>
      <vt:variant>
        <vt:i4>6684794</vt:i4>
      </vt:variant>
      <vt:variant>
        <vt:i4>108</vt:i4>
      </vt:variant>
      <vt:variant>
        <vt:i4>0</vt:i4>
      </vt:variant>
      <vt:variant>
        <vt:i4>5</vt:i4>
      </vt:variant>
      <vt:variant>
        <vt:lpwstr>http://www.bai.ie/</vt:lpwstr>
      </vt:variant>
      <vt:variant>
        <vt:lpwstr/>
      </vt:variant>
      <vt:variant>
        <vt:i4>4456561</vt:i4>
      </vt:variant>
      <vt:variant>
        <vt:i4>105</vt:i4>
      </vt:variant>
      <vt:variant>
        <vt:i4>0</vt:i4>
      </vt:variant>
      <vt:variant>
        <vt:i4>5</vt:i4>
      </vt:variant>
      <vt:variant>
        <vt:lpwstr>mailto:licensing@cnam.ie</vt:lpwstr>
      </vt:variant>
      <vt:variant>
        <vt:lpwstr/>
      </vt:variant>
      <vt:variant>
        <vt:i4>4456561</vt:i4>
      </vt:variant>
      <vt:variant>
        <vt:i4>102</vt:i4>
      </vt:variant>
      <vt:variant>
        <vt:i4>0</vt:i4>
      </vt:variant>
      <vt:variant>
        <vt:i4>5</vt:i4>
      </vt:variant>
      <vt:variant>
        <vt:lpwstr>mailto:licensing@cnam.ie</vt:lpwstr>
      </vt:variant>
      <vt:variant>
        <vt:lpwstr/>
      </vt:variant>
      <vt:variant>
        <vt:i4>5046292</vt:i4>
      </vt:variant>
      <vt:variant>
        <vt:i4>99</vt:i4>
      </vt:variant>
      <vt:variant>
        <vt:i4>0</vt:i4>
      </vt:variant>
      <vt:variant>
        <vt:i4>5</vt:i4>
      </vt:variant>
      <vt:variant>
        <vt:lpwstr>http://www.cnam.ie./</vt:lpwstr>
      </vt:variant>
      <vt:variant>
        <vt:lpwstr/>
      </vt:variant>
      <vt:variant>
        <vt:i4>524300</vt:i4>
      </vt:variant>
      <vt:variant>
        <vt:i4>96</vt:i4>
      </vt:variant>
      <vt:variant>
        <vt:i4>0</vt:i4>
      </vt:variant>
      <vt:variant>
        <vt:i4>5</vt:i4>
      </vt:variant>
      <vt:variant>
        <vt:lpwstr>http://www.bai.ie/en/download/133341/</vt:lpwstr>
      </vt:variant>
      <vt:variant>
        <vt:lpwstr/>
      </vt:variant>
      <vt:variant>
        <vt:i4>6422586</vt:i4>
      </vt:variant>
      <vt:variant>
        <vt:i4>93</vt:i4>
      </vt:variant>
      <vt:variant>
        <vt:i4>0</vt:i4>
      </vt:variant>
      <vt:variant>
        <vt:i4>5</vt:i4>
      </vt:variant>
      <vt:variant>
        <vt:lpwstr>http://www.cnam.ie/</vt:lpwstr>
      </vt:variant>
      <vt:variant>
        <vt:lpwstr/>
      </vt:variant>
      <vt:variant>
        <vt:i4>4456561</vt:i4>
      </vt:variant>
      <vt:variant>
        <vt:i4>90</vt:i4>
      </vt:variant>
      <vt:variant>
        <vt:i4>0</vt:i4>
      </vt:variant>
      <vt:variant>
        <vt:i4>5</vt:i4>
      </vt:variant>
      <vt:variant>
        <vt:lpwstr>mailto:licensing@cnam.ie</vt:lpwstr>
      </vt:variant>
      <vt:variant>
        <vt:lpwstr/>
      </vt:variant>
      <vt:variant>
        <vt:i4>6422586</vt:i4>
      </vt:variant>
      <vt:variant>
        <vt:i4>87</vt:i4>
      </vt:variant>
      <vt:variant>
        <vt:i4>0</vt:i4>
      </vt:variant>
      <vt:variant>
        <vt:i4>5</vt:i4>
      </vt:variant>
      <vt:variant>
        <vt:lpwstr>http://www.cnam.ie/</vt:lpwstr>
      </vt:variant>
      <vt:variant>
        <vt:lpwstr/>
      </vt:variant>
      <vt:variant>
        <vt:i4>1376318</vt:i4>
      </vt:variant>
      <vt:variant>
        <vt:i4>80</vt:i4>
      </vt:variant>
      <vt:variant>
        <vt:i4>0</vt:i4>
      </vt:variant>
      <vt:variant>
        <vt:i4>5</vt:i4>
      </vt:variant>
      <vt:variant>
        <vt:lpwstr/>
      </vt:variant>
      <vt:variant>
        <vt:lpwstr>_Toc215483145</vt:lpwstr>
      </vt:variant>
      <vt:variant>
        <vt:i4>1376318</vt:i4>
      </vt:variant>
      <vt:variant>
        <vt:i4>74</vt:i4>
      </vt:variant>
      <vt:variant>
        <vt:i4>0</vt:i4>
      </vt:variant>
      <vt:variant>
        <vt:i4>5</vt:i4>
      </vt:variant>
      <vt:variant>
        <vt:lpwstr/>
      </vt:variant>
      <vt:variant>
        <vt:lpwstr>_Toc215483144</vt:lpwstr>
      </vt:variant>
      <vt:variant>
        <vt:i4>1376318</vt:i4>
      </vt:variant>
      <vt:variant>
        <vt:i4>68</vt:i4>
      </vt:variant>
      <vt:variant>
        <vt:i4>0</vt:i4>
      </vt:variant>
      <vt:variant>
        <vt:i4>5</vt:i4>
      </vt:variant>
      <vt:variant>
        <vt:lpwstr/>
      </vt:variant>
      <vt:variant>
        <vt:lpwstr>_Toc215483143</vt:lpwstr>
      </vt:variant>
      <vt:variant>
        <vt:i4>1376318</vt:i4>
      </vt:variant>
      <vt:variant>
        <vt:i4>62</vt:i4>
      </vt:variant>
      <vt:variant>
        <vt:i4>0</vt:i4>
      </vt:variant>
      <vt:variant>
        <vt:i4>5</vt:i4>
      </vt:variant>
      <vt:variant>
        <vt:lpwstr/>
      </vt:variant>
      <vt:variant>
        <vt:lpwstr>_Toc215483142</vt:lpwstr>
      </vt:variant>
      <vt:variant>
        <vt:i4>1376318</vt:i4>
      </vt:variant>
      <vt:variant>
        <vt:i4>56</vt:i4>
      </vt:variant>
      <vt:variant>
        <vt:i4>0</vt:i4>
      </vt:variant>
      <vt:variant>
        <vt:i4>5</vt:i4>
      </vt:variant>
      <vt:variant>
        <vt:lpwstr/>
      </vt:variant>
      <vt:variant>
        <vt:lpwstr>_Toc215483141</vt:lpwstr>
      </vt:variant>
      <vt:variant>
        <vt:i4>1376318</vt:i4>
      </vt:variant>
      <vt:variant>
        <vt:i4>50</vt:i4>
      </vt:variant>
      <vt:variant>
        <vt:i4>0</vt:i4>
      </vt:variant>
      <vt:variant>
        <vt:i4>5</vt:i4>
      </vt:variant>
      <vt:variant>
        <vt:lpwstr/>
      </vt:variant>
      <vt:variant>
        <vt:lpwstr>_Toc215483140</vt:lpwstr>
      </vt:variant>
      <vt:variant>
        <vt:i4>1179710</vt:i4>
      </vt:variant>
      <vt:variant>
        <vt:i4>44</vt:i4>
      </vt:variant>
      <vt:variant>
        <vt:i4>0</vt:i4>
      </vt:variant>
      <vt:variant>
        <vt:i4>5</vt:i4>
      </vt:variant>
      <vt:variant>
        <vt:lpwstr/>
      </vt:variant>
      <vt:variant>
        <vt:lpwstr>_Toc215483139</vt:lpwstr>
      </vt:variant>
      <vt:variant>
        <vt:i4>1179710</vt:i4>
      </vt:variant>
      <vt:variant>
        <vt:i4>38</vt:i4>
      </vt:variant>
      <vt:variant>
        <vt:i4>0</vt:i4>
      </vt:variant>
      <vt:variant>
        <vt:i4>5</vt:i4>
      </vt:variant>
      <vt:variant>
        <vt:lpwstr/>
      </vt:variant>
      <vt:variant>
        <vt:lpwstr>_Toc215483138</vt:lpwstr>
      </vt:variant>
      <vt:variant>
        <vt:i4>1179710</vt:i4>
      </vt:variant>
      <vt:variant>
        <vt:i4>32</vt:i4>
      </vt:variant>
      <vt:variant>
        <vt:i4>0</vt:i4>
      </vt:variant>
      <vt:variant>
        <vt:i4>5</vt:i4>
      </vt:variant>
      <vt:variant>
        <vt:lpwstr/>
      </vt:variant>
      <vt:variant>
        <vt:lpwstr>_Toc215483137</vt:lpwstr>
      </vt:variant>
      <vt:variant>
        <vt:i4>1179710</vt:i4>
      </vt:variant>
      <vt:variant>
        <vt:i4>26</vt:i4>
      </vt:variant>
      <vt:variant>
        <vt:i4>0</vt:i4>
      </vt:variant>
      <vt:variant>
        <vt:i4>5</vt:i4>
      </vt:variant>
      <vt:variant>
        <vt:lpwstr/>
      </vt:variant>
      <vt:variant>
        <vt:lpwstr>_Toc215483136</vt:lpwstr>
      </vt:variant>
      <vt:variant>
        <vt:i4>1179710</vt:i4>
      </vt:variant>
      <vt:variant>
        <vt:i4>20</vt:i4>
      </vt:variant>
      <vt:variant>
        <vt:i4>0</vt:i4>
      </vt:variant>
      <vt:variant>
        <vt:i4>5</vt:i4>
      </vt:variant>
      <vt:variant>
        <vt:lpwstr/>
      </vt:variant>
      <vt:variant>
        <vt:lpwstr>_Toc215483135</vt:lpwstr>
      </vt:variant>
      <vt:variant>
        <vt:i4>1179710</vt:i4>
      </vt:variant>
      <vt:variant>
        <vt:i4>14</vt:i4>
      </vt:variant>
      <vt:variant>
        <vt:i4>0</vt:i4>
      </vt:variant>
      <vt:variant>
        <vt:i4>5</vt:i4>
      </vt:variant>
      <vt:variant>
        <vt:lpwstr/>
      </vt:variant>
      <vt:variant>
        <vt:lpwstr>_Toc215483134</vt:lpwstr>
      </vt:variant>
      <vt:variant>
        <vt:i4>1179710</vt:i4>
      </vt:variant>
      <vt:variant>
        <vt:i4>8</vt:i4>
      </vt:variant>
      <vt:variant>
        <vt:i4>0</vt:i4>
      </vt:variant>
      <vt:variant>
        <vt:i4>5</vt:i4>
      </vt:variant>
      <vt:variant>
        <vt:lpwstr/>
      </vt:variant>
      <vt:variant>
        <vt:lpwstr>_Toc215483133</vt:lpwstr>
      </vt:variant>
      <vt:variant>
        <vt:i4>1179710</vt:i4>
      </vt:variant>
      <vt:variant>
        <vt:i4>2</vt:i4>
      </vt:variant>
      <vt:variant>
        <vt:i4>0</vt:i4>
      </vt:variant>
      <vt:variant>
        <vt:i4>5</vt:i4>
      </vt:variant>
      <vt:variant>
        <vt:lpwstr/>
      </vt:variant>
      <vt:variant>
        <vt:lpwstr>_Toc215483132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2026-05-26T20:58:00Z</dcterms:created>
  <dcterms:modified xsi:type="dcterms:W3CDTF">2026-05-26T13:00:00Z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bef25fcd-e734-4eb4-8059-578aa53fb985</vt:lpwstr>
  </property>
  <property fmtid="{D5CDD505-2E9C-101B-9397-08002B2CF9AE}" pid="3" name="Order">
    <vt:r8>54998200</vt:r8>
  </property>
  <property fmtid="{D5CDD505-2E9C-101B-9397-08002B2CF9AE}" pid="4" name="xd_ProgID">
    <vt:lpwstr/>
  </property>
  <property fmtid="{D5CDD505-2E9C-101B-9397-08002B2CF9AE}" pid="5" name="MediaServiceImageTags">
    <vt:lpwstr/>
  </property>
  <property fmtid="{D5CDD505-2E9C-101B-9397-08002B2CF9AE}" pid="6" name="ContentTypeId">
    <vt:lpwstr>0x010100F27DA047B09F9F4A828C745A53D6EE74</vt:lpwstr>
  </property>
  <property fmtid="{D5CDD505-2E9C-101B-9397-08002B2CF9AE}" pid="7" name="ComplianceAssetId">
    <vt:lpwstr/>
  </property>
  <property fmtid="{D5CDD505-2E9C-101B-9397-08002B2CF9AE}" pid="8" name="TemplateUrl">
    <vt:lpwstr/>
  </property>
  <property fmtid="{D5CDD505-2E9C-101B-9397-08002B2CF9AE}" pid="9" name="_dlc_DocIdItemGuid">
    <vt:lpwstr>2cde79dd-cb38-41cd-8eac-59a6dc30f929</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